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DA" w:rsidRDefault="005D0CDA">
      <w:pPr>
        <w:pStyle w:val="Title"/>
        <w:rPr>
          <w:sz w:val="32"/>
        </w:rPr>
      </w:pPr>
      <w:bookmarkStart w:id="0" w:name="_GoBack"/>
      <w:bookmarkEnd w:id="0"/>
      <w:r>
        <w:rPr>
          <w:sz w:val="32"/>
        </w:rPr>
        <w:t xml:space="preserve">Hospitality and Culinary Employment and Internship </w:t>
      </w:r>
    </w:p>
    <w:p w:rsidR="005D0CDA" w:rsidRDefault="005D0CDA">
      <w:pPr>
        <w:pStyle w:val="Subtitle"/>
      </w:pPr>
      <w:r>
        <w:t>Position Announcement</w:t>
      </w:r>
    </w:p>
    <w:p w:rsidR="005D0CDA" w:rsidRDefault="005D0CDA"/>
    <w:p w:rsidR="005D0CDA" w:rsidRDefault="005D0CDA">
      <w:r>
        <w:rPr>
          <w:b/>
          <w:bCs/>
        </w:rPr>
        <w:t>Company:</w:t>
      </w:r>
      <w:r>
        <w:tab/>
        <w:t>Yellowstone National Park Lodges, Xanterra Parks and Resorts</w:t>
      </w:r>
    </w:p>
    <w:p w:rsidR="005D0CDA" w:rsidRDefault="005D0CDA">
      <w:r>
        <w:rPr>
          <w:b/>
          <w:bCs/>
        </w:rPr>
        <w:t>Address:</w:t>
      </w:r>
      <w:r>
        <w:t xml:space="preserve"> </w:t>
      </w:r>
      <w:r>
        <w:tab/>
        <w:t>1 Park Street</w:t>
      </w:r>
      <w:r>
        <w:tab/>
      </w:r>
    </w:p>
    <w:p w:rsidR="005D0CDA" w:rsidRDefault="005D0CDA">
      <w:r>
        <w:rPr>
          <w:b/>
          <w:bCs/>
        </w:rPr>
        <w:t>City:</w:t>
      </w:r>
      <w:r>
        <w:t xml:space="preserve"> Yellowstone National Park </w:t>
      </w:r>
      <w:r>
        <w:tab/>
      </w:r>
      <w:r>
        <w:rPr>
          <w:b/>
          <w:bCs/>
        </w:rPr>
        <w:t>State:</w:t>
      </w:r>
      <w:r>
        <w:t xml:space="preserve"> WY</w:t>
      </w:r>
      <w:r>
        <w:tab/>
      </w:r>
      <w:r>
        <w:rPr>
          <w:b/>
          <w:bCs/>
        </w:rPr>
        <w:t>Zip Code:</w:t>
      </w:r>
      <w:r>
        <w:t xml:space="preserve"> 82190</w:t>
      </w:r>
    </w:p>
    <w:p w:rsidR="005D0CDA" w:rsidRDefault="005D0CDA">
      <w:r>
        <w:rPr>
          <w:b/>
          <w:bCs/>
        </w:rPr>
        <w:t>Phone Number:</w:t>
      </w:r>
      <w:r>
        <w:t xml:space="preserve"> (307)344-5323</w:t>
      </w:r>
      <w:r>
        <w:tab/>
      </w:r>
      <w:r>
        <w:rPr>
          <w:b/>
          <w:bCs/>
        </w:rPr>
        <w:t>Fax Number:</w:t>
      </w:r>
      <w:r>
        <w:t xml:space="preserve"> (307)344-5441</w:t>
      </w:r>
    </w:p>
    <w:p w:rsidR="005D0CDA" w:rsidRDefault="005D0CDA">
      <w:r>
        <w:rPr>
          <w:b/>
          <w:bCs/>
        </w:rPr>
        <w:t>Email:</w:t>
      </w:r>
      <w:r>
        <w:t xml:space="preserve"> </w:t>
      </w:r>
      <w:hyperlink r:id="rId5" w:history="1">
        <w:r>
          <w:rPr>
            <w:rStyle w:val="Hyperlink"/>
          </w:rPr>
          <w:t>ynpjobs@xanterra.com</w:t>
        </w:r>
      </w:hyperlink>
      <w:r>
        <w:t xml:space="preserve"> </w:t>
      </w:r>
      <w:r>
        <w:tab/>
        <w:t xml:space="preserve">or </w:t>
      </w:r>
      <w:r>
        <w:tab/>
      </w:r>
      <w:hyperlink r:id="rId6" w:history="1">
        <w:r>
          <w:rPr>
            <w:rStyle w:val="Hyperlink"/>
          </w:rPr>
          <w:t>internshipsynp@xanterra.com</w:t>
        </w:r>
      </w:hyperlink>
    </w:p>
    <w:p w:rsidR="005D0CDA" w:rsidRDefault="005D0CDA"/>
    <w:p w:rsidR="005D0CDA" w:rsidRDefault="005D0CDA">
      <w:pPr>
        <w:rPr>
          <w:rFonts w:ascii="Arial" w:hAnsi="Arial" w:cs="Arial"/>
          <w:color w:val="0000FF"/>
          <w:sz w:val="20"/>
          <w:szCs w:val="20"/>
        </w:rPr>
      </w:pPr>
      <w:r>
        <w:rPr>
          <w:b/>
          <w:bCs/>
        </w:rPr>
        <w:t>Company/Business Information:</w:t>
      </w:r>
      <w:r>
        <w:t xml:space="preserve">  Yellowstone National Park Lodges is the largest concessionaire in Yellowstone.  We operate 31 restaurants ranging from fast food to finer dining, and 9 lodges with over 2,100 rooms.  </w:t>
      </w:r>
      <w:r>
        <w:rPr>
          <w:rStyle w:val="altsubheading1"/>
          <w:rFonts w:ascii="Times New Roman" w:hAnsi="Times New Roman" w:cs="Times New Roman"/>
          <w:b w:val="0"/>
          <w:bCs w:val="0"/>
          <w:color w:val="000000"/>
          <w:sz w:val="24"/>
        </w:rPr>
        <w:t xml:space="preserve">More than 100 various hospitality and culinary positions provide students the opportunity to focus internships, externships, or a career on a specific area of interest.  </w:t>
      </w:r>
      <w:r>
        <w:t xml:space="preserve"> Our employees enjoy living in the park and have many opportunities for outdoor activities in Yellowstone and surrounding areas.  We hire over 3,500 employees for our summer season, which lasts from mid-May to October.  Our parent company, Xanterra Parks &amp; Resorts also operates smaller operations in several other national and state parks.</w:t>
      </w:r>
    </w:p>
    <w:p w:rsidR="005D0CDA" w:rsidRDefault="005D0CDA"/>
    <w:p w:rsidR="005D0CDA" w:rsidRDefault="005D0CDA">
      <w:r>
        <w:rPr>
          <w:b/>
          <w:bCs/>
        </w:rPr>
        <w:t>Job Classification:</w:t>
      </w:r>
      <w:r>
        <w:t xml:space="preserve"> Full-time summer seasonal, full-time winter seasonal, possible year- round employment.</w:t>
      </w:r>
    </w:p>
    <w:p w:rsidR="005D0CDA" w:rsidRDefault="005D0CDA"/>
    <w:p w:rsidR="005D0CDA" w:rsidRDefault="005D0CDA">
      <w:r>
        <w:rPr>
          <w:b/>
          <w:bCs/>
        </w:rPr>
        <w:t>Additional Information:</w:t>
      </w:r>
      <w:r>
        <w:t xml:space="preserve"> Room and Board are provided for a reasonable fee.  </w:t>
      </w:r>
    </w:p>
    <w:p w:rsidR="005D0CDA" w:rsidRDefault="005D0CDA">
      <w:pPr>
        <w:rPr>
          <w:b/>
          <w:bCs/>
        </w:rPr>
      </w:pPr>
    </w:p>
    <w:p w:rsidR="005D0CDA" w:rsidRDefault="005D0CDA">
      <w:r>
        <w:rPr>
          <w:b/>
          <w:bCs/>
        </w:rPr>
        <w:t>Wages:</w:t>
      </w:r>
      <w:r>
        <w:t xml:space="preserve"> Dependent upon experience.</w:t>
      </w:r>
    </w:p>
    <w:p w:rsidR="005D0CDA" w:rsidRDefault="005D0CDA"/>
    <w:p w:rsidR="005D0CDA" w:rsidRDefault="005D0CDA">
      <w:r>
        <w:rPr>
          <w:b/>
          <w:bCs/>
        </w:rPr>
        <w:t>Job Description:</w:t>
      </w:r>
      <w:r>
        <w:t xml:space="preserve"> For a complete list of positions and job descriptions, please visit our web site at </w:t>
      </w:r>
      <w:hyperlink r:id="rId7" w:history="1">
        <w:r>
          <w:rPr>
            <w:rStyle w:val="Hyperlink"/>
          </w:rPr>
          <w:t>www.yellowstonejobs.com</w:t>
        </w:r>
      </w:hyperlink>
      <w:r>
        <w:t>.</w:t>
      </w:r>
    </w:p>
    <w:p w:rsidR="005D0CDA" w:rsidRDefault="005D0CDA"/>
    <w:p w:rsidR="005D0CDA" w:rsidRDefault="005D0CDA">
      <w:r>
        <w:rPr>
          <w:b/>
          <w:bCs/>
        </w:rPr>
        <w:t>Qualifications/Experience:</w:t>
      </w:r>
      <w:r>
        <w:t xml:space="preserve">  Qualifications vary with position.  Some previous experience is preferred for management positions.  </w:t>
      </w:r>
    </w:p>
    <w:p w:rsidR="005D0CDA" w:rsidRDefault="005D0CDA"/>
    <w:p w:rsidR="005D0CDA" w:rsidRDefault="005D0CDA">
      <w:r>
        <w:rPr>
          <w:b/>
          <w:bCs/>
        </w:rPr>
        <w:t>Closing Date:</w:t>
      </w:r>
      <w:r>
        <w:t xml:space="preserve"> Hiring begins in December, and most positions are filled by early March.</w:t>
      </w:r>
    </w:p>
    <w:p w:rsidR="005D0CDA" w:rsidRDefault="005D0CDA"/>
    <w:p w:rsidR="005D0CDA" w:rsidRDefault="005D0CDA">
      <w:r>
        <w:rPr>
          <w:b/>
          <w:bCs/>
          <w:u w:val="single"/>
        </w:rPr>
        <w:t>Application Procedure:</w:t>
      </w:r>
      <w:r>
        <w:t xml:space="preserve"> Apply on line at </w:t>
      </w:r>
      <w:hyperlink r:id="rId8" w:history="1">
        <w:r>
          <w:rPr>
            <w:rStyle w:val="Hyperlink"/>
          </w:rPr>
          <w:t>www.yellowstonejobs.com</w:t>
        </w:r>
      </w:hyperlink>
      <w:r>
        <w:t xml:space="preserve">.  If applying for an internship, select “Internship” as your first job choice, your job preference as second choice and third choice, and please include your resume and internship requirements.  </w:t>
      </w:r>
    </w:p>
    <w:p w:rsidR="005D0CDA" w:rsidRDefault="005D0CDA">
      <w:pPr>
        <w:pStyle w:val="Heading1"/>
      </w:pPr>
    </w:p>
    <w:p w:rsidR="005D0CDA" w:rsidRDefault="005D0CDA">
      <w:pPr>
        <w:pStyle w:val="Heading1"/>
      </w:pPr>
      <w:r>
        <w:t>Number of Positions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428"/>
      </w:tblGrid>
      <w:tr w:rsidR="005D0CDA">
        <w:tblPrEx>
          <w:tblCellMar>
            <w:top w:w="0" w:type="dxa"/>
            <w:bottom w:w="0" w:type="dxa"/>
          </w:tblCellMar>
        </w:tblPrEx>
        <w:tc>
          <w:tcPr>
            <w:tcW w:w="696" w:type="dxa"/>
          </w:tcPr>
          <w:p w:rsidR="005D0CDA" w:rsidRDefault="005D0CDA">
            <w:r>
              <w:t>300</w:t>
            </w:r>
          </w:p>
        </w:tc>
        <w:tc>
          <w:tcPr>
            <w:tcW w:w="4428" w:type="dxa"/>
          </w:tcPr>
          <w:p w:rsidR="005D0CDA" w:rsidRDefault="005D0CDA">
            <w:r>
              <w:t>Kitchen Crew Positions</w:t>
            </w:r>
          </w:p>
        </w:tc>
      </w:tr>
      <w:tr w:rsidR="005D0CDA">
        <w:tblPrEx>
          <w:tblCellMar>
            <w:top w:w="0" w:type="dxa"/>
            <w:bottom w:w="0" w:type="dxa"/>
          </w:tblCellMar>
        </w:tblPrEx>
        <w:tc>
          <w:tcPr>
            <w:tcW w:w="696" w:type="dxa"/>
          </w:tcPr>
          <w:p w:rsidR="005D0CDA" w:rsidRDefault="005D0CDA">
            <w:r>
              <w:t>150</w:t>
            </w:r>
          </w:p>
        </w:tc>
        <w:tc>
          <w:tcPr>
            <w:tcW w:w="4428" w:type="dxa"/>
          </w:tcPr>
          <w:p w:rsidR="005D0CDA" w:rsidRDefault="005D0CDA">
            <w:r>
              <w:t>Cook Positions</w:t>
            </w:r>
          </w:p>
        </w:tc>
      </w:tr>
      <w:tr w:rsidR="005D0CDA">
        <w:tblPrEx>
          <w:tblCellMar>
            <w:top w:w="0" w:type="dxa"/>
            <w:bottom w:w="0" w:type="dxa"/>
          </w:tblCellMar>
        </w:tblPrEx>
        <w:tc>
          <w:tcPr>
            <w:tcW w:w="696" w:type="dxa"/>
          </w:tcPr>
          <w:p w:rsidR="005D0CDA" w:rsidRDefault="005D0CDA">
            <w:r>
              <w:t>30</w:t>
            </w:r>
          </w:p>
        </w:tc>
        <w:tc>
          <w:tcPr>
            <w:tcW w:w="4428" w:type="dxa"/>
          </w:tcPr>
          <w:p w:rsidR="005D0CDA" w:rsidRDefault="005D0CDA">
            <w:r>
              <w:t>Chef Positions</w:t>
            </w:r>
          </w:p>
        </w:tc>
      </w:tr>
      <w:tr w:rsidR="005D0CDA">
        <w:tblPrEx>
          <w:tblCellMar>
            <w:top w:w="0" w:type="dxa"/>
            <w:bottom w:w="0" w:type="dxa"/>
          </w:tblCellMar>
        </w:tblPrEx>
        <w:tc>
          <w:tcPr>
            <w:tcW w:w="696" w:type="dxa"/>
          </w:tcPr>
          <w:p w:rsidR="005D0CDA" w:rsidRDefault="005D0CDA">
            <w:r>
              <w:t>17</w:t>
            </w:r>
          </w:p>
        </w:tc>
        <w:tc>
          <w:tcPr>
            <w:tcW w:w="4428" w:type="dxa"/>
          </w:tcPr>
          <w:p w:rsidR="005D0CDA" w:rsidRDefault="005D0CDA">
            <w:r>
              <w:t>Dining Room Management</w:t>
            </w:r>
          </w:p>
        </w:tc>
      </w:tr>
      <w:tr w:rsidR="005D0CDA">
        <w:tblPrEx>
          <w:tblCellMar>
            <w:top w:w="0" w:type="dxa"/>
            <w:bottom w:w="0" w:type="dxa"/>
          </w:tblCellMar>
        </w:tblPrEx>
        <w:tc>
          <w:tcPr>
            <w:tcW w:w="696" w:type="dxa"/>
          </w:tcPr>
          <w:p w:rsidR="005D0CDA" w:rsidRDefault="005D0CDA">
            <w:r>
              <w:t>17</w:t>
            </w:r>
          </w:p>
        </w:tc>
        <w:tc>
          <w:tcPr>
            <w:tcW w:w="4428" w:type="dxa"/>
          </w:tcPr>
          <w:p w:rsidR="005D0CDA" w:rsidRDefault="005D0CDA">
            <w:r>
              <w:t>Assistant Dining Room Management</w:t>
            </w:r>
          </w:p>
        </w:tc>
      </w:tr>
      <w:tr w:rsidR="005D0CDA">
        <w:tblPrEx>
          <w:tblCellMar>
            <w:top w:w="0" w:type="dxa"/>
            <w:bottom w:w="0" w:type="dxa"/>
          </w:tblCellMar>
        </w:tblPrEx>
        <w:tc>
          <w:tcPr>
            <w:tcW w:w="696" w:type="dxa"/>
          </w:tcPr>
          <w:p w:rsidR="005D0CDA" w:rsidRDefault="005D0CDA">
            <w:r>
              <w:t>8</w:t>
            </w:r>
          </w:p>
        </w:tc>
        <w:tc>
          <w:tcPr>
            <w:tcW w:w="4428" w:type="dxa"/>
          </w:tcPr>
          <w:p w:rsidR="005D0CDA" w:rsidRDefault="005D0CDA">
            <w:r>
              <w:t>Employee Dining Room Management</w:t>
            </w:r>
          </w:p>
        </w:tc>
      </w:tr>
      <w:tr w:rsidR="005D0CDA">
        <w:tblPrEx>
          <w:tblCellMar>
            <w:top w:w="0" w:type="dxa"/>
            <w:bottom w:w="0" w:type="dxa"/>
          </w:tblCellMar>
        </w:tblPrEx>
        <w:tc>
          <w:tcPr>
            <w:tcW w:w="696" w:type="dxa"/>
          </w:tcPr>
          <w:p w:rsidR="005D0CDA" w:rsidRDefault="005D0CDA">
            <w:r>
              <w:t>7</w:t>
            </w:r>
          </w:p>
        </w:tc>
        <w:tc>
          <w:tcPr>
            <w:tcW w:w="4428" w:type="dxa"/>
          </w:tcPr>
          <w:p w:rsidR="005D0CDA" w:rsidRDefault="005D0CDA">
            <w:r>
              <w:t>Cafeteria Management</w:t>
            </w:r>
          </w:p>
        </w:tc>
      </w:tr>
      <w:tr w:rsidR="005D0CDA">
        <w:tblPrEx>
          <w:tblCellMar>
            <w:top w:w="0" w:type="dxa"/>
            <w:bottom w:w="0" w:type="dxa"/>
          </w:tblCellMar>
        </w:tblPrEx>
        <w:tc>
          <w:tcPr>
            <w:tcW w:w="696" w:type="dxa"/>
          </w:tcPr>
          <w:p w:rsidR="005D0CDA" w:rsidRDefault="005D0CDA">
            <w:r>
              <w:t>7</w:t>
            </w:r>
          </w:p>
        </w:tc>
        <w:tc>
          <w:tcPr>
            <w:tcW w:w="4428" w:type="dxa"/>
          </w:tcPr>
          <w:p w:rsidR="005D0CDA" w:rsidRDefault="005D0CDA">
            <w:r>
              <w:t>Fast Food Management</w:t>
            </w:r>
          </w:p>
        </w:tc>
      </w:tr>
      <w:tr w:rsidR="005D0CDA">
        <w:tblPrEx>
          <w:tblCellMar>
            <w:top w:w="0" w:type="dxa"/>
            <w:bottom w:w="0" w:type="dxa"/>
          </w:tblCellMar>
        </w:tblPrEx>
        <w:tc>
          <w:tcPr>
            <w:tcW w:w="696" w:type="dxa"/>
          </w:tcPr>
          <w:p w:rsidR="005D0CDA" w:rsidRDefault="005D0CDA"/>
        </w:tc>
        <w:tc>
          <w:tcPr>
            <w:tcW w:w="4428" w:type="dxa"/>
          </w:tcPr>
          <w:p w:rsidR="005D0CDA" w:rsidRDefault="005D0CDA"/>
        </w:tc>
      </w:tr>
    </w:tbl>
    <w:p w:rsidR="005D0CDA" w:rsidRDefault="005D0CDA"/>
    <w:p w:rsidR="005D0CDA" w:rsidRDefault="005D0CDA">
      <w:pPr>
        <w:jc w:val="center"/>
        <w:rPr>
          <w:b/>
          <w:bCs/>
        </w:rPr>
      </w:pPr>
      <w:r>
        <w:rPr>
          <w:rFonts w:ascii="Arial" w:hAnsi="Arial" w:cs="Arial"/>
          <w:b/>
          <w:bCs/>
        </w:rPr>
        <w:t>YELLOWSTONE……….</w:t>
      </w:r>
      <w:r>
        <w:rPr>
          <w:b/>
          <w:bCs/>
        </w:rPr>
        <w:t>Live, Work, Play</w:t>
      </w:r>
    </w:p>
    <w:p w:rsidR="005D0CDA" w:rsidRDefault="005D0CDA">
      <w:pPr>
        <w:pStyle w:val="BodyText"/>
      </w:pPr>
    </w:p>
    <w:p w:rsidR="005D0CDA" w:rsidRDefault="005D0CDA">
      <w:pPr>
        <w:pStyle w:val="BodyText2"/>
      </w:pPr>
      <w:r>
        <w:t>Xanterra Parks &amp; Resorts (Authorized Concessioner of the National Park Service) is an equal opportunity employer and does not discriminate against any individual in any phase of employment on the basis of race, color, creed, religion, sexual orientation, national origin, ancestry, veteran status, age, disability or any other legally protected status under applicable law. AA/EOE M/F/D/V</w:t>
      </w:r>
    </w:p>
    <w:p w:rsidR="00420A55" w:rsidRDefault="00420A55">
      <w:pPr>
        <w:pStyle w:val="BodyText2"/>
      </w:pPr>
    </w:p>
    <w:sectPr w:rsidR="00420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55"/>
    <w:rsid w:val="00420A55"/>
    <w:rsid w:val="005D0CDA"/>
    <w:rsid w:val="009F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rFonts w:ascii="Arial" w:hAnsi="Arial" w:cs="Arial"/>
      <w:b/>
      <w:bCs/>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altsubheading1">
    <w:name w:val="altsubheading1"/>
    <w:rPr>
      <w:rFonts w:ascii="Times" w:hAnsi="Times" w:cs="Times" w:hint="default"/>
      <w:b/>
      <w:bCs/>
      <w:i w:val="0"/>
      <w:iCs w:val="0"/>
      <w:color w:val="62A8D1"/>
      <w:sz w:val="23"/>
      <w:szCs w:val="23"/>
    </w:rPr>
  </w:style>
  <w:style w:type="paragraph" w:styleId="Title">
    <w:name w:val="Title"/>
    <w:basedOn w:val="Normal"/>
    <w:qFormat/>
    <w:pPr>
      <w:jc w:val="center"/>
    </w:pPr>
    <w:rPr>
      <w:rFonts w:ascii="Arial" w:hAnsi="Arial" w:cs="Arial"/>
      <w:b/>
      <w:bCs/>
      <w:sz w:val="26"/>
      <w:u w:val="single"/>
    </w:rPr>
  </w:style>
  <w:style w:type="paragraph" w:styleId="Subtitle">
    <w:name w:val="Subtitle"/>
    <w:basedOn w:val="Normal"/>
    <w:qFormat/>
    <w:pPr>
      <w:jc w:val="center"/>
    </w:pPr>
    <w:rPr>
      <w:rFonts w:ascii="Arial" w:hAnsi="Arial" w:cs="Arial"/>
      <w:b/>
      <w:bCs/>
      <w:sz w:val="32"/>
      <w:u w:val="single"/>
    </w:rPr>
  </w:style>
  <w:style w:type="paragraph" w:styleId="BodyText">
    <w:name w:val="Body Text"/>
    <w:basedOn w:val="Normal"/>
    <w:semiHidden/>
    <w:rPr>
      <w:rFonts w:ascii="Verdana" w:hAnsi="Verdana"/>
      <w:sz w:val="15"/>
      <w:szCs w:val="15"/>
    </w:rPr>
  </w:style>
  <w:style w:type="paragraph" w:styleId="BodyText2">
    <w:name w:val="Body Text 2"/>
    <w:basedOn w:val="Normal"/>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rFonts w:ascii="Arial" w:hAnsi="Arial" w:cs="Arial"/>
      <w:b/>
      <w:bCs/>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altsubheading1">
    <w:name w:val="altsubheading1"/>
    <w:rPr>
      <w:rFonts w:ascii="Times" w:hAnsi="Times" w:cs="Times" w:hint="default"/>
      <w:b/>
      <w:bCs/>
      <w:i w:val="0"/>
      <w:iCs w:val="0"/>
      <w:color w:val="62A8D1"/>
      <w:sz w:val="23"/>
      <w:szCs w:val="23"/>
    </w:rPr>
  </w:style>
  <w:style w:type="paragraph" w:styleId="Title">
    <w:name w:val="Title"/>
    <w:basedOn w:val="Normal"/>
    <w:qFormat/>
    <w:pPr>
      <w:jc w:val="center"/>
    </w:pPr>
    <w:rPr>
      <w:rFonts w:ascii="Arial" w:hAnsi="Arial" w:cs="Arial"/>
      <w:b/>
      <w:bCs/>
      <w:sz w:val="26"/>
      <w:u w:val="single"/>
    </w:rPr>
  </w:style>
  <w:style w:type="paragraph" w:styleId="Subtitle">
    <w:name w:val="Subtitle"/>
    <w:basedOn w:val="Normal"/>
    <w:qFormat/>
    <w:pPr>
      <w:jc w:val="center"/>
    </w:pPr>
    <w:rPr>
      <w:rFonts w:ascii="Arial" w:hAnsi="Arial" w:cs="Arial"/>
      <w:b/>
      <w:bCs/>
      <w:sz w:val="32"/>
      <w:u w:val="single"/>
    </w:rPr>
  </w:style>
  <w:style w:type="paragraph" w:styleId="BodyText">
    <w:name w:val="Body Text"/>
    <w:basedOn w:val="Normal"/>
    <w:semiHidden/>
    <w:rPr>
      <w:rFonts w:ascii="Verdana" w:hAnsi="Verdana"/>
      <w:sz w:val="15"/>
      <w:szCs w:val="15"/>
    </w:rPr>
  </w:style>
  <w:style w:type="paragraph" w:styleId="BodyText2">
    <w:name w:val="Body Text 2"/>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owstonejobs.com" TargetMode="External"/><Relationship Id="rId3" Type="http://schemas.openxmlformats.org/officeDocument/2006/relationships/settings" Target="settings.xml"/><Relationship Id="rId7" Type="http://schemas.openxmlformats.org/officeDocument/2006/relationships/hyperlink" Target="http://www.yellowstonejob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shipsynp@xanterra.com" TargetMode="External"/><Relationship Id="rId5" Type="http://schemas.openxmlformats.org/officeDocument/2006/relationships/hyperlink" Target="mailto:ynpjobs@xanterr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Hospitality and Culinary Job and Internship Announcement</vt:lpstr>
    </vt:vector>
  </TitlesOfParts>
  <Company>Xanterra Parks &amp; Resorts</Company>
  <LinksUpToDate>false</LinksUpToDate>
  <CharactersWithSpaces>2757</CharactersWithSpaces>
  <SharedDoc>false</SharedDoc>
  <HLinks>
    <vt:vector size="24" baseType="variant">
      <vt:variant>
        <vt:i4>3801213</vt:i4>
      </vt:variant>
      <vt:variant>
        <vt:i4>9</vt:i4>
      </vt:variant>
      <vt:variant>
        <vt:i4>0</vt:i4>
      </vt:variant>
      <vt:variant>
        <vt:i4>5</vt:i4>
      </vt:variant>
      <vt:variant>
        <vt:lpwstr>http://www.yellowstonejobs.com/</vt:lpwstr>
      </vt:variant>
      <vt:variant>
        <vt:lpwstr/>
      </vt:variant>
      <vt:variant>
        <vt:i4>3801213</vt:i4>
      </vt:variant>
      <vt:variant>
        <vt:i4>6</vt:i4>
      </vt:variant>
      <vt:variant>
        <vt:i4>0</vt:i4>
      </vt:variant>
      <vt:variant>
        <vt:i4>5</vt:i4>
      </vt:variant>
      <vt:variant>
        <vt:lpwstr>http://www.yellowstonejobs.com/</vt:lpwstr>
      </vt:variant>
      <vt:variant>
        <vt:lpwstr/>
      </vt:variant>
      <vt:variant>
        <vt:i4>4325502</vt:i4>
      </vt:variant>
      <vt:variant>
        <vt:i4>3</vt:i4>
      </vt:variant>
      <vt:variant>
        <vt:i4>0</vt:i4>
      </vt:variant>
      <vt:variant>
        <vt:i4>5</vt:i4>
      </vt:variant>
      <vt:variant>
        <vt:lpwstr>mailto:internshipsynp@xanterra.com</vt:lpwstr>
      </vt:variant>
      <vt:variant>
        <vt:lpwstr/>
      </vt:variant>
      <vt:variant>
        <vt:i4>3604489</vt:i4>
      </vt:variant>
      <vt:variant>
        <vt:i4>0</vt:i4>
      </vt:variant>
      <vt:variant>
        <vt:i4>0</vt:i4>
      </vt:variant>
      <vt:variant>
        <vt:i4>5</vt:i4>
      </vt:variant>
      <vt:variant>
        <vt:lpwstr>mailto:ynpjobs@xanterra.com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and Culinary Job and Internship Announcement</dc:title>
  <dc:creator>wdodd</dc:creator>
  <cp:lastModifiedBy>Amy Parker</cp:lastModifiedBy>
  <cp:revision>2</cp:revision>
  <cp:lastPrinted>2009-10-15T19:10:00Z</cp:lastPrinted>
  <dcterms:created xsi:type="dcterms:W3CDTF">2016-02-09T18:42:00Z</dcterms:created>
  <dcterms:modified xsi:type="dcterms:W3CDTF">2016-02-09T18:42:00Z</dcterms:modified>
</cp:coreProperties>
</file>