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F2E76" w14:textId="7476EF2A" w:rsidR="00B53388" w:rsidRPr="00B53388" w:rsidRDefault="00B53388" w:rsidP="00B53388">
      <w:pPr>
        <w:spacing w:after="0" w:line="240" w:lineRule="auto"/>
        <w:jc w:val="center"/>
        <w:rPr>
          <w:sz w:val="40"/>
          <w:szCs w:val="40"/>
        </w:rPr>
      </w:pPr>
      <w:r w:rsidRPr="00B53388">
        <w:rPr>
          <w:sz w:val="40"/>
          <w:szCs w:val="40"/>
        </w:rPr>
        <w:t xml:space="preserve">In-Person </w:t>
      </w:r>
      <w:r>
        <w:rPr>
          <w:sz w:val="40"/>
          <w:szCs w:val="40"/>
        </w:rPr>
        <w:t>Discussion</w:t>
      </w:r>
    </w:p>
    <w:p w14:paraId="3EE777F8" w14:textId="02713160" w:rsidR="00B62BEF" w:rsidRDefault="00AA2C1B" w:rsidP="00D8431E">
      <w:pPr>
        <w:spacing w:after="0" w:line="240" w:lineRule="auto"/>
      </w:pPr>
      <w:r>
        <w:t>HOW ARE YOU SETTING UP YOUR CLASSROOM TO ALLOW FOR SOCIAL DISTANCING?  WHAT IF YOU HAVE TABLES AND NOT DESK</w:t>
      </w:r>
      <w:r w:rsidR="00B62BEF">
        <w:t>?</w:t>
      </w:r>
      <w:r w:rsidR="00D8431E">
        <w:t xml:space="preserve">  </w:t>
      </w:r>
    </w:p>
    <w:p w14:paraId="0AC8CCB3" w14:textId="73FB0338" w:rsidR="00D8431E" w:rsidRDefault="00D8431E" w:rsidP="00D8431E">
      <w:pPr>
        <w:spacing w:after="0" w:line="240" w:lineRule="auto"/>
      </w:pPr>
      <w:r>
        <w:t xml:space="preserve">One instructor has 12 in by 12 in square tiles on the floor.  She just used the tiles to separate her desk.  </w:t>
      </w:r>
    </w:p>
    <w:p w14:paraId="1AA212D0" w14:textId="77777777" w:rsidR="00D8431E" w:rsidRDefault="00D8431E" w:rsidP="00D8431E">
      <w:pPr>
        <w:spacing w:after="0" w:line="240" w:lineRule="auto"/>
      </w:pPr>
    </w:p>
    <w:p w14:paraId="57EA3B61" w14:textId="4FF4EA81" w:rsidR="000E29E1" w:rsidRDefault="000E29E1" w:rsidP="00D8431E">
      <w:pPr>
        <w:spacing w:after="0" w:line="240" w:lineRule="auto"/>
      </w:pPr>
    </w:p>
    <w:p w14:paraId="6952CECD" w14:textId="77777777" w:rsidR="001D7EEF" w:rsidRDefault="001D7EEF" w:rsidP="00D8431E">
      <w:pPr>
        <w:spacing w:after="0" w:line="240" w:lineRule="auto"/>
      </w:pPr>
    </w:p>
    <w:p w14:paraId="7C75AE84" w14:textId="3D91C5D7" w:rsidR="001D7EEF" w:rsidRPr="00B53388" w:rsidRDefault="00B53388" w:rsidP="00B53388">
      <w:pPr>
        <w:spacing w:after="0" w:line="240" w:lineRule="auto"/>
        <w:jc w:val="center"/>
        <w:rPr>
          <w:sz w:val="40"/>
          <w:szCs w:val="40"/>
        </w:rPr>
      </w:pPr>
      <w:r>
        <w:rPr>
          <w:sz w:val="40"/>
          <w:szCs w:val="40"/>
        </w:rPr>
        <w:t>Virtual Students Discussion</w:t>
      </w:r>
    </w:p>
    <w:p w14:paraId="2C40BE54" w14:textId="71127DC7" w:rsidR="00750ADF" w:rsidRDefault="00AA2C1B" w:rsidP="00D8431E">
      <w:pPr>
        <w:spacing w:after="0" w:line="240" w:lineRule="auto"/>
      </w:pPr>
      <w:r>
        <w:t>HOW DO YOU KEEP VIRTUAL STUDENTS ENGAGED</w:t>
      </w:r>
      <w:r w:rsidR="00750ADF">
        <w:t>?</w:t>
      </w:r>
    </w:p>
    <w:p w14:paraId="524F8B49" w14:textId="48952F67" w:rsidR="007C41E2" w:rsidRDefault="007C41E2" w:rsidP="00D8431E">
      <w:pPr>
        <w:spacing w:after="0" w:line="240" w:lineRule="auto"/>
      </w:pPr>
      <w:r>
        <w:t xml:space="preserve">A few instructors used </w:t>
      </w:r>
      <w:proofErr w:type="spellStart"/>
      <w:r>
        <w:t>Odysseyware</w:t>
      </w:r>
      <w:proofErr w:type="spellEnd"/>
      <w:r>
        <w:t xml:space="preserve"> in the spring and plan to use it again.  It is an online platform with different curriculums.  It is something the school district must purchase.  </w:t>
      </w:r>
    </w:p>
    <w:p w14:paraId="1E4866AD" w14:textId="3229A671" w:rsidR="007C41E2" w:rsidRDefault="007C41E2" w:rsidP="00D8431E">
      <w:pPr>
        <w:spacing w:after="0" w:line="240" w:lineRule="auto"/>
      </w:pPr>
      <w:r>
        <w:t xml:space="preserve">Another instructor recommended </w:t>
      </w:r>
      <w:proofErr w:type="spellStart"/>
      <w:r>
        <w:t>Kahoots</w:t>
      </w:r>
      <w:proofErr w:type="spellEnd"/>
      <w:r>
        <w:t xml:space="preserve"> while another recommended using Knowledge Matters.  In the past DECA has offered a grant for Knowledge Matters through the Marriott Foundation.  If you are a member of DECA, you may want to research the grant.  </w:t>
      </w:r>
    </w:p>
    <w:p w14:paraId="02E2FAB9" w14:textId="623BCE98" w:rsidR="007C41E2" w:rsidRDefault="007C41E2" w:rsidP="00D8431E">
      <w:pPr>
        <w:spacing w:after="0" w:line="240" w:lineRule="auto"/>
      </w:pPr>
      <w:r>
        <w:t xml:space="preserve">One instructor recommended reaching out to the local FRLA chapter to have virtual guest speakers.  </w:t>
      </w:r>
    </w:p>
    <w:p w14:paraId="394A0245" w14:textId="704FA671" w:rsidR="00AB0B33" w:rsidRDefault="00AB0B33" w:rsidP="00D8431E">
      <w:pPr>
        <w:spacing w:after="0" w:line="240" w:lineRule="auto"/>
      </w:pPr>
    </w:p>
    <w:p w14:paraId="3AB131A4" w14:textId="77777777" w:rsidR="00AC2916" w:rsidRDefault="00AC2916" w:rsidP="00D8431E">
      <w:pPr>
        <w:spacing w:after="0" w:line="240" w:lineRule="auto"/>
      </w:pPr>
    </w:p>
    <w:p w14:paraId="7FF2BC38" w14:textId="6E32695A" w:rsidR="00AB0B33" w:rsidRDefault="00AA2C1B" w:rsidP="00D8431E">
      <w:pPr>
        <w:spacing w:after="0" w:line="240" w:lineRule="auto"/>
      </w:pPr>
      <w:r>
        <w:t>WHAT ARE SOME VIRTUAL ACTIVITIES</w:t>
      </w:r>
      <w:r w:rsidR="00AB0B33">
        <w:t>?</w:t>
      </w:r>
    </w:p>
    <w:p w14:paraId="1758862C" w14:textId="07415467" w:rsidR="00AC2916" w:rsidRDefault="007C41E2" w:rsidP="00D8431E">
      <w:pPr>
        <w:spacing w:after="0" w:line="240" w:lineRule="auto"/>
      </w:pPr>
      <w:r>
        <w:t>One instructor recommended asking local hoteliers to film a virtual field trip or a “day in the life of” video to discuss the different positions in the hotel.</w:t>
      </w:r>
      <w:r w:rsidR="0094129D">
        <w:t xml:space="preserve">  Another instructor mentioned doing virtual interviews</w:t>
      </w:r>
      <w:r w:rsidR="00AC2916">
        <w:t xml:space="preserve"> and digital employee portfolios</w:t>
      </w:r>
      <w:r w:rsidR="0094129D">
        <w:t xml:space="preserve">.  You could even use your hotel partnerships to conduct the virtual interviews.  </w:t>
      </w:r>
      <w:r w:rsidR="00AC2916">
        <w:t>Another instructor is going to have the students prepare a PowerPoint on a specific local hotel.  Then the students compared hotels.  Another project is having the students place a vacation.  In this situation she used a trip from England to Orlando as her example.  Then had the students pick specific trips either to the US or from the US.  Each student will prepare one Google Slide which will be put into Google Slide Share for the group to discuss.  The fictional trip was planned for March of 2021 to avoid any travel restriction issues that may currently exist.</w:t>
      </w:r>
    </w:p>
    <w:p w14:paraId="139CE8BB" w14:textId="3ACA2C55" w:rsidR="0094129D" w:rsidRDefault="0094129D" w:rsidP="0094129D">
      <w:pPr>
        <w:spacing w:after="0" w:line="240" w:lineRule="auto"/>
      </w:pPr>
    </w:p>
    <w:p w14:paraId="791384DA" w14:textId="77777777" w:rsidR="00AC2916" w:rsidRDefault="00AC2916" w:rsidP="0094129D">
      <w:pPr>
        <w:spacing w:after="0" w:line="240" w:lineRule="auto"/>
      </w:pPr>
    </w:p>
    <w:p w14:paraId="2287404A" w14:textId="77777777" w:rsidR="00AA2C1B" w:rsidRDefault="00AA2C1B" w:rsidP="00D8431E">
      <w:pPr>
        <w:spacing w:after="0" w:line="240" w:lineRule="auto"/>
      </w:pPr>
      <w:r>
        <w:t>WHAT EQUIPMENT IS NEEDED TO RECORD A DEMO AT HOME/SCHOOL?</w:t>
      </w:r>
    </w:p>
    <w:p w14:paraId="13A5A0DD" w14:textId="64FDF481" w:rsidR="00B52DEF" w:rsidRDefault="00AA2C1B" w:rsidP="00D8431E">
      <w:pPr>
        <w:spacing w:after="0" w:line="240" w:lineRule="auto"/>
      </w:pPr>
      <w:r>
        <w:t xml:space="preserve">One instructor said a </w:t>
      </w:r>
      <w:r w:rsidR="00B52DEF">
        <w:t xml:space="preserve">phone seems to work best to record demos at home.  </w:t>
      </w:r>
      <w:r w:rsidR="00750ADF">
        <w:t>Do</w:t>
      </w:r>
      <w:r w:rsidR="00B52DEF">
        <w:t xml:space="preserve"> not attempt to have two as it is hard to work.  Either way you need one other person to record while you demo.  Make sure you have it on speaker view setting or have your group gallery minimized when you are recording.  </w:t>
      </w:r>
    </w:p>
    <w:p w14:paraId="3E2E1633" w14:textId="29B3C3A1" w:rsidR="00A52FEA" w:rsidRDefault="00A52FEA" w:rsidP="00D8431E">
      <w:pPr>
        <w:spacing w:after="0" w:line="240" w:lineRule="auto"/>
      </w:pPr>
    </w:p>
    <w:p w14:paraId="7064C569" w14:textId="77777777" w:rsidR="00AC2916" w:rsidRDefault="00AC2916" w:rsidP="00D8431E">
      <w:pPr>
        <w:spacing w:after="0" w:line="240" w:lineRule="auto"/>
      </w:pPr>
    </w:p>
    <w:p w14:paraId="6D9FCC39" w14:textId="3E0523A4" w:rsidR="001D7EEF" w:rsidRDefault="00AA2C1B" w:rsidP="00D8431E">
      <w:pPr>
        <w:spacing w:after="0" w:line="240" w:lineRule="auto"/>
      </w:pPr>
      <w:r>
        <w:t>ALTERNATIVE ASSIGNMENTS FOR ONLINE STUDENTS</w:t>
      </w:r>
      <w:r w:rsidR="001D7EEF">
        <w:t>?</w:t>
      </w:r>
    </w:p>
    <w:p w14:paraId="34EBC727" w14:textId="582EBF3B" w:rsidR="00B53388" w:rsidRDefault="00B53388" w:rsidP="00D8431E">
      <w:pPr>
        <w:spacing w:after="0" w:line="240" w:lineRule="auto"/>
      </w:pPr>
      <w:r>
        <w:t>Most attendees said they would be using videos with questions afterwards to assess the students.  Several instructors plan to focus on book learning</w:t>
      </w:r>
      <w:r w:rsidR="00AA2C1B">
        <w:t xml:space="preserve"> by perhaps reviewing from last year or using ServSafe</w:t>
      </w:r>
      <w:r>
        <w:t>.</w:t>
      </w:r>
    </w:p>
    <w:p w14:paraId="16F9DCBA" w14:textId="64F649C0" w:rsidR="000E29E1" w:rsidRDefault="000E29E1" w:rsidP="00D8431E">
      <w:pPr>
        <w:spacing w:after="0" w:line="240" w:lineRule="auto"/>
      </w:pPr>
    </w:p>
    <w:p w14:paraId="57782749" w14:textId="378801DF" w:rsidR="00AC2916" w:rsidRDefault="00AC2916" w:rsidP="00D8431E">
      <w:pPr>
        <w:spacing w:after="0" w:line="240" w:lineRule="auto"/>
      </w:pPr>
    </w:p>
    <w:p w14:paraId="77BCA67E" w14:textId="77777777" w:rsidR="00AC2916" w:rsidRDefault="00AC2916" w:rsidP="00D8431E">
      <w:pPr>
        <w:spacing w:after="0" w:line="240" w:lineRule="auto"/>
      </w:pPr>
    </w:p>
    <w:p w14:paraId="20E6F72C" w14:textId="3D0A5AAB" w:rsidR="000E29E1" w:rsidRDefault="00AA2C1B" w:rsidP="000E29E1">
      <w:pPr>
        <w:spacing w:after="0" w:line="240" w:lineRule="auto"/>
      </w:pPr>
      <w:r>
        <w:t>BESIDES FLIPGRID, EXPLAIN OTHER ONLINE OPTIONS</w:t>
      </w:r>
      <w:r w:rsidR="000E29E1">
        <w:t xml:space="preserve">. </w:t>
      </w:r>
    </w:p>
    <w:p w14:paraId="57A51140" w14:textId="77777777" w:rsidR="000E29E1" w:rsidRDefault="000E29E1" w:rsidP="000E29E1">
      <w:pPr>
        <w:spacing w:after="0" w:line="240" w:lineRule="auto"/>
      </w:pPr>
      <w:proofErr w:type="spellStart"/>
      <w:r>
        <w:t>Flipgrid</w:t>
      </w:r>
      <w:proofErr w:type="spellEnd"/>
      <w:r>
        <w:t xml:space="preserve"> allows students to submit videos of themselves (maybe a time limit such as one minute).  You can create groups such as your second period and everyone can see the videos created.  You can then grade the video as you would a demo.</w:t>
      </w:r>
    </w:p>
    <w:p w14:paraId="72939BEA" w14:textId="77777777" w:rsidR="000E29E1" w:rsidRDefault="000E29E1" w:rsidP="000E29E1">
      <w:pPr>
        <w:spacing w:after="0" w:line="240" w:lineRule="auto"/>
      </w:pPr>
      <w:r>
        <w:lastRenderedPageBreak/>
        <w:t xml:space="preserve">Marco Polo is another option.  It allows you to pause the video and comment.  Perhaps if a student is doing something incorrectly. The videos do not disappear as they would on a format such as </w:t>
      </w:r>
      <w:proofErr w:type="spellStart"/>
      <w:r>
        <w:t>SnapChat</w:t>
      </w:r>
      <w:proofErr w:type="spellEnd"/>
      <w:r>
        <w:t>.</w:t>
      </w:r>
    </w:p>
    <w:p w14:paraId="3035B057" w14:textId="1B4C31DA" w:rsidR="008C4BF0" w:rsidRDefault="008C4BF0" w:rsidP="000E29E1">
      <w:pPr>
        <w:spacing w:after="0" w:line="240" w:lineRule="auto"/>
      </w:pPr>
    </w:p>
    <w:p w14:paraId="55213842" w14:textId="77777777" w:rsidR="00AC2916" w:rsidRDefault="00AC2916" w:rsidP="000E29E1">
      <w:pPr>
        <w:spacing w:after="0" w:line="240" w:lineRule="auto"/>
      </w:pPr>
    </w:p>
    <w:p w14:paraId="3AB73A0D" w14:textId="795AEC74" w:rsidR="00D86111" w:rsidRDefault="00D86111" w:rsidP="000E29E1">
      <w:pPr>
        <w:spacing w:after="0" w:line="240" w:lineRule="auto"/>
      </w:pPr>
      <w:r>
        <w:t>FRLA WEBINARS</w:t>
      </w:r>
    </w:p>
    <w:p w14:paraId="302E2683" w14:textId="19F26440" w:rsidR="00D86111" w:rsidRDefault="00D86111" w:rsidP="000E29E1">
      <w:pPr>
        <w:spacing w:after="0" w:line="240" w:lineRule="auto"/>
      </w:pPr>
      <w:r>
        <w:t xml:space="preserve">The link below will take you to FRLA webinars that may be applicable in your classroom. </w:t>
      </w:r>
    </w:p>
    <w:p w14:paraId="02FCBDE6" w14:textId="350DE172" w:rsidR="00D86111" w:rsidRDefault="00D86111" w:rsidP="000E29E1">
      <w:pPr>
        <w:spacing w:after="0" w:line="240" w:lineRule="auto"/>
      </w:pPr>
    </w:p>
    <w:p w14:paraId="10A93D98" w14:textId="77777777" w:rsidR="00D86111" w:rsidRDefault="00D86111" w:rsidP="00D86111">
      <w:pPr>
        <w:rPr>
          <w:rFonts w:eastAsia="Times New Roman"/>
          <w:color w:val="000000"/>
          <w:sz w:val="24"/>
          <w:szCs w:val="24"/>
        </w:rPr>
      </w:pPr>
      <w:hyperlink r:id="rId5" w:history="1">
        <w:r>
          <w:rPr>
            <w:rStyle w:val="Hyperlink"/>
            <w:rFonts w:eastAsia="Times New Roman"/>
            <w:sz w:val="24"/>
            <w:szCs w:val="24"/>
          </w:rPr>
          <w:t>https://www.youtube.com/user/FRLAnews</w:t>
        </w:r>
      </w:hyperlink>
    </w:p>
    <w:p w14:paraId="708E916E" w14:textId="77777777" w:rsidR="00D86111" w:rsidRDefault="00D86111" w:rsidP="000E29E1">
      <w:pPr>
        <w:spacing w:after="0" w:line="240" w:lineRule="auto"/>
      </w:pPr>
    </w:p>
    <w:p w14:paraId="465C78CA" w14:textId="77777777" w:rsidR="00D86111" w:rsidRDefault="00D86111" w:rsidP="000E29E1">
      <w:pPr>
        <w:spacing w:after="0" w:line="240" w:lineRule="auto"/>
      </w:pPr>
    </w:p>
    <w:p w14:paraId="76658D84" w14:textId="223AD725" w:rsidR="00BF237B" w:rsidRDefault="00AA2C1B" w:rsidP="000E29E1">
      <w:pPr>
        <w:spacing w:after="0" w:line="240" w:lineRule="auto"/>
      </w:pPr>
      <w:r>
        <w:t>CAN YOU SHUT DOWN YOUR CHAT FUNCTION ON MICROSOFT TEAMS OR OTHER FORMATS?</w:t>
      </w:r>
      <w:r w:rsidR="00BF237B">
        <w:t xml:space="preserve"> </w:t>
      </w:r>
      <w:r w:rsidR="00BF237B">
        <w:br/>
        <w:t xml:space="preserve">One instructor has had virtual students since Monday and three students have already been written up for inappropriate comments in chat.  </w:t>
      </w:r>
    </w:p>
    <w:p w14:paraId="52AEF9D7" w14:textId="7678216D" w:rsidR="00D8431E" w:rsidRDefault="00D8431E" w:rsidP="00D8431E">
      <w:pPr>
        <w:spacing w:after="0" w:line="240" w:lineRule="auto"/>
      </w:pPr>
    </w:p>
    <w:p w14:paraId="79A7508D" w14:textId="77777777" w:rsidR="00AC2916" w:rsidRDefault="00AC2916" w:rsidP="00D8431E">
      <w:pPr>
        <w:spacing w:after="0" w:line="240" w:lineRule="auto"/>
      </w:pPr>
    </w:p>
    <w:p w14:paraId="7A675790" w14:textId="1B9EBC8B" w:rsidR="001D7EEF" w:rsidRDefault="00AA2C1B" w:rsidP="00D8431E">
      <w:pPr>
        <w:spacing w:after="0" w:line="240" w:lineRule="auto"/>
      </w:pPr>
      <w:r>
        <w:t>WHERE ARE OTHER RESOURCES FOR INSTRUCTORS</w:t>
      </w:r>
      <w:r w:rsidR="00B52DEF">
        <w:t>?</w:t>
      </w:r>
    </w:p>
    <w:p w14:paraId="5E1A0A98" w14:textId="6049B5DC" w:rsidR="00B52DEF" w:rsidRDefault="00B52DEF" w:rsidP="00D8431E">
      <w:pPr>
        <w:spacing w:after="0" w:line="240" w:lineRule="auto"/>
      </w:pPr>
      <w:r>
        <w:t xml:space="preserve">There are a lot of </w:t>
      </w:r>
      <w:proofErr w:type="spellStart"/>
      <w:r>
        <w:t>FaceBook</w:t>
      </w:r>
      <w:proofErr w:type="spellEnd"/>
      <w:r>
        <w:t xml:space="preserve"> pages</w:t>
      </w:r>
      <w:r w:rsidR="002A78A7">
        <w:t xml:space="preserve"> with topics such as ServSafe</w:t>
      </w:r>
      <w:r>
        <w:t>.  They all offer a lot of information and sharing.  You can also search FCS as well.</w:t>
      </w:r>
    </w:p>
    <w:p w14:paraId="169D316B" w14:textId="44B54D3F" w:rsidR="00B52DEF" w:rsidRDefault="00B52DEF" w:rsidP="00D8431E">
      <w:pPr>
        <w:spacing w:after="0" w:line="240" w:lineRule="auto"/>
      </w:pPr>
    </w:p>
    <w:p w14:paraId="21B0DFAD" w14:textId="22CA181A" w:rsidR="00B52DEF" w:rsidRDefault="00B52DEF" w:rsidP="00D8431E">
      <w:pPr>
        <w:spacing w:after="0" w:line="240" w:lineRule="auto"/>
      </w:pPr>
    </w:p>
    <w:p w14:paraId="3E0B600F" w14:textId="77777777" w:rsidR="00AC2916" w:rsidRDefault="00AC2916" w:rsidP="00D8431E">
      <w:pPr>
        <w:spacing w:after="0" w:line="240" w:lineRule="auto"/>
      </w:pPr>
    </w:p>
    <w:p w14:paraId="61CEBFF0" w14:textId="68167CAF" w:rsidR="001D7EEF" w:rsidRPr="00B53388" w:rsidRDefault="00B53388" w:rsidP="00B53388">
      <w:pPr>
        <w:spacing w:after="0" w:line="240" w:lineRule="auto"/>
        <w:jc w:val="center"/>
        <w:rPr>
          <w:sz w:val="40"/>
          <w:szCs w:val="40"/>
        </w:rPr>
      </w:pPr>
      <w:r w:rsidRPr="00B53388">
        <w:rPr>
          <w:sz w:val="40"/>
          <w:szCs w:val="40"/>
        </w:rPr>
        <w:t>In-</w:t>
      </w:r>
      <w:r>
        <w:rPr>
          <w:sz w:val="40"/>
          <w:szCs w:val="40"/>
        </w:rPr>
        <w:t>P</w:t>
      </w:r>
      <w:r w:rsidRPr="00B53388">
        <w:rPr>
          <w:sz w:val="40"/>
          <w:szCs w:val="40"/>
        </w:rPr>
        <w:t>erson and Virtual Students Discussion</w:t>
      </w:r>
    </w:p>
    <w:p w14:paraId="0B4DCAB8" w14:textId="216BC4A3" w:rsidR="00D8431E" w:rsidRDefault="00AA2C1B" w:rsidP="00D8431E">
      <w:pPr>
        <w:spacing w:after="0" w:line="240" w:lineRule="auto"/>
      </w:pPr>
      <w:r>
        <w:t>TO MAKE LIFE EASIER, SHOULD I PLAN FOR ONLINE AND TEACH FROM THERE EVEN WITH MY IN-PERSON STUDENTS</w:t>
      </w:r>
      <w:r w:rsidR="00F0460B">
        <w:t>?</w:t>
      </w:r>
      <w:r w:rsidR="001D7EEF">
        <w:t xml:space="preserve">  </w:t>
      </w:r>
    </w:p>
    <w:p w14:paraId="78BB6F76" w14:textId="7FA25067" w:rsidR="00D8431E" w:rsidRDefault="00D8431E" w:rsidP="00D8431E">
      <w:pPr>
        <w:spacing w:after="0" w:line="240" w:lineRule="auto"/>
      </w:pPr>
      <w:r>
        <w:t xml:space="preserve">One instructor recommended you record once for your online students and then post it.  That way the students can view the video at </w:t>
      </w:r>
      <w:r w:rsidR="002A78A7">
        <w:t>any time</w:t>
      </w:r>
      <w:r>
        <w:t xml:space="preserve"> during the day.  If you want, you could use the same video for your in-person students but would have to address the issue of keeping their attention while they sit in class and watch a video.</w:t>
      </w:r>
      <w:r w:rsidR="000E29E1">
        <w:t xml:space="preserve">  Another instructor said it was required the students log in during their specific assigned time so post a video for the virtual students to watch whenever they wanted, would not work.</w:t>
      </w:r>
    </w:p>
    <w:p w14:paraId="761231F1" w14:textId="5570E548" w:rsidR="00D8431E" w:rsidRDefault="00D8431E" w:rsidP="00D8431E">
      <w:pPr>
        <w:spacing w:after="0" w:line="240" w:lineRule="auto"/>
      </w:pPr>
    </w:p>
    <w:p w14:paraId="6718E015" w14:textId="77777777" w:rsidR="00AC2916" w:rsidRDefault="00AC2916" w:rsidP="00D8431E">
      <w:pPr>
        <w:spacing w:after="0" w:line="240" w:lineRule="auto"/>
      </w:pPr>
    </w:p>
    <w:p w14:paraId="4966B35A" w14:textId="77777777" w:rsidR="00AB0B33" w:rsidRDefault="00AB0B33" w:rsidP="00D8431E">
      <w:pPr>
        <w:spacing w:after="0" w:line="240" w:lineRule="auto"/>
      </w:pPr>
    </w:p>
    <w:p w14:paraId="791039AE" w14:textId="687B2772" w:rsidR="00750ADF" w:rsidRDefault="00750ADF" w:rsidP="00750ADF">
      <w:pPr>
        <w:spacing w:after="0" w:line="240" w:lineRule="auto"/>
        <w:jc w:val="center"/>
        <w:rPr>
          <w:sz w:val="40"/>
          <w:szCs w:val="40"/>
        </w:rPr>
      </w:pPr>
      <w:r>
        <w:rPr>
          <w:sz w:val="40"/>
          <w:szCs w:val="40"/>
        </w:rPr>
        <w:t>HTMP Curriculum</w:t>
      </w:r>
    </w:p>
    <w:p w14:paraId="0A4CBB77" w14:textId="59168627" w:rsidR="00D86111" w:rsidRDefault="000331FF" w:rsidP="00750ADF">
      <w:pPr>
        <w:spacing w:after="0" w:line="240" w:lineRule="auto"/>
      </w:pPr>
      <w:r w:rsidRPr="00D86111">
        <w:t>ELIZABETH O’BRIEN WITH THE NATIONAL RESTAURANT ASSOCIATION JOINED US FOR AN UPDATED ON THE EBOOK AS WELL AS INFORMATION ON THE NEW EDITION.  TO VIEW THE WEBINAR, CLICK BELOW.</w:t>
      </w:r>
      <w:r w:rsidR="00D86111">
        <w:t xml:space="preserve"> THE WEBINAR IS PASSWORD PROTECTED. THE PASSWORD IS: </w:t>
      </w:r>
      <w:r w:rsidR="00D86111">
        <w:rPr>
          <w:rStyle w:val="mgr-md"/>
        </w:rPr>
        <w:t>sEb@rSP7</w:t>
      </w:r>
      <w:r w:rsidR="00D86111">
        <w:rPr>
          <w:rStyle w:val="mgr-md"/>
        </w:rPr>
        <w:t xml:space="preserve"> (Case Sensitive)</w:t>
      </w:r>
    </w:p>
    <w:p w14:paraId="26232282" w14:textId="77777777" w:rsidR="00D86111" w:rsidRDefault="00D86111" w:rsidP="00D86111">
      <w:pPr>
        <w:pStyle w:val="xxxmsonormal"/>
      </w:pPr>
      <w:hyperlink r:id="rId6" w:history="1">
        <w:r>
          <w:rPr>
            <w:rStyle w:val="Hyperlink"/>
            <w:rFonts w:ascii="Arial" w:hAnsi="Arial" w:cs="Arial"/>
          </w:rPr>
          <w:t>https://us02web.zoom.us/rec/play/uJErf7iuqTk3ToCUuASDAPAvW9TvKv6sgyhK_qBfzEq0VHUCZ1PzYbUbZbedYr5ctprS_0m5mChsfbtr?startTime=1597845186000</w:t>
        </w:r>
      </w:hyperlink>
      <w:r>
        <w:rPr>
          <w:rFonts w:ascii="Arial" w:hAnsi="Arial" w:cs="Arial"/>
        </w:rPr>
        <w:t xml:space="preserve"> </w:t>
      </w:r>
    </w:p>
    <w:p w14:paraId="3D671BD1" w14:textId="77777777" w:rsidR="00D86111" w:rsidRDefault="00D86111" w:rsidP="00750ADF">
      <w:pPr>
        <w:spacing w:after="0" w:line="240" w:lineRule="auto"/>
      </w:pPr>
    </w:p>
    <w:p w14:paraId="36750F85" w14:textId="4059792B" w:rsidR="000331FF" w:rsidRDefault="000331FF" w:rsidP="00750ADF">
      <w:pPr>
        <w:spacing w:after="0" w:line="240" w:lineRule="auto"/>
      </w:pPr>
    </w:p>
    <w:p w14:paraId="438A43E8" w14:textId="502558E3" w:rsidR="00AC2916" w:rsidRDefault="00AC2916" w:rsidP="00750ADF">
      <w:pPr>
        <w:spacing w:after="0" w:line="240" w:lineRule="auto"/>
      </w:pPr>
    </w:p>
    <w:p w14:paraId="43CFEAAF" w14:textId="1A6B1CD5" w:rsidR="00D86111" w:rsidRDefault="00D86111" w:rsidP="00750ADF">
      <w:pPr>
        <w:spacing w:after="0" w:line="240" w:lineRule="auto"/>
      </w:pPr>
    </w:p>
    <w:p w14:paraId="1A3DE861" w14:textId="54089246" w:rsidR="00D86111" w:rsidRDefault="00D86111" w:rsidP="00750ADF">
      <w:pPr>
        <w:spacing w:after="0" w:line="240" w:lineRule="auto"/>
      </w:pPr>
    </w:p>
    <w:p w14:paraId="67E07ABE" w14:textId="29D1B9C5" w:rsidR="00D86111" w:rsidRDefault="00D86111" w:rsidP="00750ADF">
      <w:pPr>
        <w:spacing w:after="0" w:line="240" w:lineRule="auto"/>
      </w:pPr>
    </w:p>
    <w:p w14:paraId="6DD07FDF" w14:textId="77777777" w:rsidR="00D86111" w:rsidRDefault="00D86111" w:rsidP="00750ADF">
      <w:pPr>
        <w:spacing w:after="0" w:line="240" w:lineRule="auto"/>
      </w:pPr>
    </w:p>
    <w:p w14:paraId="36D2D0E5" w14:textId="59D0B322" w:rsidR="00AB0B33" w:rsidRDefault="00AA2C1B" w:rsidP="00750ADF">
      <w:pPr>
        <w:spacing w:after="0" w:line="240" w:lineRule="auto"/>
      </w:pPr>
      <w:r>
        <w:lastRenderedPageBreak/>
        <w:t>WILL THERE BE FREE ACCESS TO THE EBOOKS FOR SCHOOL DISTRICTS THAT ARE 100% VIRTUAL</w:t>
      </w:r>
      <w:r w:rsidR="00AB0B33">
        <w:t>?</w:t>
      </w:r>
    </w:p>
    <w:p w14:paraId="5C4C6BFD" w14:textId="0ABEEC04" w:rsidR="00AB0B33" w:rsidRDefault="00AB0B33" w:rsidP="00750ADF">
      <w:pPr>
        <w:spacing w:after="0" w:line="240" w:lineRule="auto"/>
      </w:pPr>
      <w:r>
        <w:t>No, schools will have to purchase the books.</w:t>
      </w:r>
    </w:p>
    <w:p w14:paraId="59710315" w14:textId="2A5BFA97" w:rsidR="00AB0B33" w:rsidRDefault="00AB0B33" w:rsidP="00750ADF">
      <w:pPr>
        <w:spacing w:after="0" w:line="240" w:lineRule="auto"/>
      </w:pPr>
    </w:p>
    <w:p w14:paraId="25A94E7F" w14:textId="77777777" w:rsidR="00AC2916" w:rsidRDefault="00AC2916" w:rsidP="00750ADF">
      <w:pPr>
        <w:spacing w:after="0" w:line="240" w:lineRule="auto"/>
      </w:pPr>
    </w:p>
    <w:p w14:paraId="6DB2FD10" w14:textId="30FC66B9" w:rsidR="000331FF" w:rsidRDefault="000331FF" w:rsidP="00750ADF">
      <w:pPr>
        <w:spacing w:after="0" w:line="240" w:lineRule="auto"/>
      </w:pPr>
      <w:r>
        <w:t>WHEN IS THE NEW CURRICULUM COMING OUT</w:t>
      </w:r>
      <w:r w:rsidR="00750ADF">
        <w:t>?</w:t>
      </w:r>
      <w:r>
        <w:tab/>
      </w:r>
    </w:p>
    <w:p w14:paraId="57A52BDC" w14:textId="6B35173B" w:rsidR="00750ADF" w:rsidRDefault="000331FF" w:rsidP="00750ADF">
      <w:pPr>
        <w:spacing w:after="0" w:line="240" w:lineRule="auto"/>
      </w:pPr>
      <w:r>
        <w:t>It will be available in March of 2021.</w:t>
      </w:r>
      <w:r w:rsidR="00750ADF">
        <w:br/>
      </w:r>
    </w:p>
    <w:p w14:paraId="7ADF3164" w14:textId="77777777" w:rsidR="00D86111" w:rsidRDefault="00D86111" w:rsidP="00750ADF">
      <w:pPr>
        <w:spacing w:after="0" w:line="240" w:lineRule="auto"/>
      </w:pPr>
    </w:p>
    <w:p w14:paraId="68A014DC" w14:textId="77777777" w:rsidR="00D86111" w:rsidRDefault="00D86111" w:rsidP="00750ADF">
      <w:pPr>
        <w:spacing w:after="0" w:line="240" w:lineRule="auto"/>
      </w:pPr>
    </w:p>
    <w:p w14:paraId="6A01ABD7" w14:textId="5F76B8E5" w:rsidR="00750ADF" w:rsidRDefault="000331FF" w:rsidP="00750ADF">
      <w:pPr>
        <w:spacing w:after="0" w:line="240" w:lineRule="auto"/>
      </w:pPr>
      <w:r>
        <w:t>HOW SOON CAN WE SWITCH OVER TO THE NEW CURRICULUM</w:t>
      </w:r>
      <w:r w:rsidR="00750ADF">
        <w:t>?</w:t>
      </w:r>
    </w:p>
    <w:p w14:paraId="6F4D7170" w14:textId="604D3CCC" w:rsidR="000331FF" w:rsidRDefault="000331FF" w:rsidP="00750ADF">
      <w:pPr>
        <w:spacing w:after="0" w:line="240" w:lineRule="auto"/>
      </w:pPr>
      <w:r>
        <w:t>As soon as the new edition is available, you may make the switch.  Realistically, it will be for the start of the 2021-2022 school year.</w:t>
      </w:r>
    </w:p>
    <w:p w14:paraId="0E224823" w14:textId="77777777" w:rsidR="00D86111" w:rsidRDefault="00D86111" w:rsidP="00750ADF">
      <w:pPr>
        <w:spacing w:after="0" w:line="240" w:lineRule="auto"/>
      </w:pPr>
    </w:p>
    <w:p w14:paraId="39C21183" w14:textId="5330CFB5" w:rsidR="00750ADF" w:rsidRDefault="000331FF" w:rsidP="00750ADF">
      <w:pPr>
        <w:spacing w:after="0" w:line="240" w:lineRule="auto"/>
      </w:pPr>
      <w:r>
        <w:t>IF WE PURCHASE THE EBOOK, DOES IT HAVE TO BE RENEWED ANNUALLY OR IS IT GOOD FOR MULTIPLE YEARS</w:t>
      </w:r>
      <w:r w:rsidR="00750ADF">
        <w:t>?</w:t>
      </w:r>
    </w:p>
    <w:p w14:paraId="129D36F0" w14:textId="3959B5CA" w:rsidR="000331FF" w:rsidRDefault="000331FF" w:rsidP="00750ADF">
      <w:pPr>
        <w:spacing w:after="0" w:line="240" w:lineRule="auto"/>
      </w:pPr>
      <w:r>
        <w:t>You can purchase the eBook license as a one-year license or for multiple years.  If you purchase a license for multiple years, it can transition to the new edition when the new edition becomes available.</w:t>
      </w:r>
    </w:p>
    <w:p w14:paraId="5E797458" w14:textId="34445005" w:rsidR="00AB0B33" w:rsidRDefault="00AB0B33" w:rsidP="00750ADF">
      <w:pPr>
        <w:spacing w:after="0" w:line="240" w:lineRule="auto"/>
      </w:pPr>
    </w:p>
    <w:p w14:paraId="3BBE9AD2" w14:textId="77777777" w:rsidR="00AC2916" w:rsidRDefault="00AC2916" w:rsidP="00750ADF">
      <w:pPr>
        <w:spacing w:after="0" w:line="240" w:lineRule="auto"/>
      </w:pPr>
    </w:p>
    <w:p w14:paraId="0A7A5851" w14:textId="51F50574" w:rsidR="000331FF" w:rsidRDefault="000331FF" w:rsidP="00750ADF">
      <w:pPr>
        <w:spacing w:after="0" w:line="240" w:lineRule="auto"/>
      </w:pPr>
      <w:r>
        <w:t xml:space="preserve">AN INSTRUCTOR WOULD LIKE TO TRADE YEAR 2 WORKBOOKS FOR YEAR 1 WORKBOOKS.  </w:t>
      </w:r>
    </w:p>
    <w:p w14:paraId="6F2DD426" w14:textId="6ACB2D4F" w:rsidR="00AB0B33" w:rsidRDefault="000331FF" w:rsidP="00750ADF">
      <w:pPr>
        <w:spacing w:after="0" w:line="240" w:lineRule="auto"/>
      </w:pPr>
      <w:r>
        <w:t xml:space="preserve">If anyone would like to trade workbooks, let us know and we will connect you.  </w:t>
      </w:r>
    </w:p>
    <w:p w14:paraId="1293FA46" w14:textId="1A463D50" w:rsidR="000331FF" w:rsidRDefault="000331FF" w:rsidP="00750ADF">
      <w:pPr>
        <w:spacing w:after="0" w:line="240" w:lineRule="auto"/>
      </w:pPr>
    </w:p>
    <w:p w14:paraId="13AAE36F" w14:textId="77777777" w:rsidR="00AC2916" w:rsidRDefault="00AC2916" w:rsidP="00750ADF">
      <w:pPr>
        <w:spacing w:after="0" w:line="240" w:lineRule="auto"/>
      </w:pPr>
    </w:p>
    <w:p w14:paraId="017E969A" w14:textId="382247A7" w:rsidR="00AB0B33" w:rsidRPr="00750ADF" w:rsidRDefault="000331FF" w:rsidP="00750ADF">
      <w:pPr>
        <w:spacing w:after="0" w:line="240" w:lineRule="auto"/>
      </w:pPr>
      <w:r>
        <w:t>HOW ARE YOU COVERING THE TECH STANDARDS IN TECH FOR HOSPITALITY &amp; TOURISM?</w:t>
      </w:r>
    </w:p>
    <w:p w14:paraId="303E070E" w14:textId="39B3FDA5" w:rsidR="00B52DEF" w:rsidRDefault="000331FF" w:rsidP="00D8431E">
      <w:pPr>
        <w:spacing w:after="0" w:line="240" w:lineRule="auto"/>
      </w:pPr>
      <w:r>
        <w:t>One instructor mentioned she pulls the tech information from Hospitality Services.  She also pulls the marketing information from Marketing Essentials.  She pulls the entrepreneurial information from Knowledge Matters.</w:t>
      </w:r>
    </w:p>
    <w:p w14:paraId="49166C5F" w14:textId="46B0705F" w:rsidR="000331FF" w:rsidRDefault="000331FF" w:rsidP="00D8431E">
      <w:pPr>
        <w:spacing w:after="0" w:line="240" w:lineRule="auto"/>
      </w:pPr>
      <w:r>
        <w:t xml:space="preserve">One county supervisor said her instructors use resumes and cover letters for online portfolios.  The use reviewing systems for guest recovery.  They also use investigating technology as well.  </w:t>
      </w:r>
    </w:p>
    <w:p w14:paraId="79D3C5F9" w14:textId="1DE3C3BC" w:rsidR="000331FF" w:rsidRDefault="000331FF" w:rsidP="00D8431E">
      <w:pPr>
        <w:spacing w:after="0" w:line="240" w:lineRule="auto"/>
      </w:pPr>
    </w:p>
    <w:p w14:paraId="45D8D5CB" w14:textId="2A8EA610" w:rsidR="00AC2916" w:rsidRDefault="00AC2916" w:rsidP="00D8431E">
      <w:pPr>
        <w:spacing w:after="0" w:line="240" w:lineRule="auto"/>
      </w:pPr>
    </w:p>
    <w:p w14:paraId="3D857B12" w14:textId="77777777" w:rsidR="00AC2916" w:rsidRDefault="00AC2916" w:rsidP="00D8431E">
      <w:pPr>
        <w:spacing w:after="0" w:line="240" w:lineRule="auto"/>
      </w:pPr>
    </w:p>
    <w:p w14:paraId="51C61021" w14:textId="484F6A42" w:rsidR="000E29E1" w:rsidRPr="00B53388" w:rsidRDefault="00750ADF" w:rsidP="000E29E1">
      <w:pPr>
        <w:jc w:val="center"/>
        <w:rPr>
          <w:sz w:val="40"/>
          <w:szCs w:val="40"/>
        </w:rPr>
      </w:pPr>
      <w:r>
        <w:rPr>
          <w:sz w:val="40"/>
          <w:szCs w:val="40"/>
        </w:rPr>
        <w:t>General</w:t>
      </w:r>
      <w:r w:rsidR="000E29E1" w:rsidRPr="00B53388">
        <w:rPr>
          <w:sz w:val="40"/>
          <w:szCs w:val="40"/>
        </w:rPr>
        <w:t xml:space="preserve"> Details</w:t>
      </w:r>
    </w:p>
    <w:p w14:paraId="36A14375" w14:textId="4B0E4358" w:rsidR="0077331B" w:rsidRDefault="00AA2C1B" w:rsidP="000E29E1">
      <w:pPr>
        <w:spacing w:after="0" w:line="240" w:lineRule="auto"/>
      </w:pPr>
      <w:r>
        <w:t>HAND SANITIZER</w:t>
      </w:r>
    </w:p>
    <w:p w14:paraId="2BF7904D" w14:textId="28387F28" w:rsidR="0077331B" w:rsidRDefault="0077331B" w:rsidP="000E29E1">
      <w:pPr>
        <w:spacing w:after="0" w:line="240" w:lineRule="auto"/>
      </w:pPr>
      <w:r>
        <w:t xml:space="preserve">Hand sanitizer is not assessed as food safe or not.  Hand sanitizer of 60% alcohol or greater is effective against </w:t>
      </w:r>
      <w:proofErr w:type="spellStart"/>
      <w:r>
        <w:t>Covid</w:t>
      </w:r>
      <w:proofErr w:type="spellEnd"/>
      <w:r>
        <w:t xml:space="preserve">, and when used according to the </w:t>
      </w:r>
      <w:r w:rsidRPr="0077331B">
        <w:rPr>
          <w:u w:val="single"/>
        </w:rPr>
        <w:t>label instructions</w:t>
      </w:r>
      <w:r>
        <w:t xml:space="preserve"> is generally safe in a food preparation environment.  </w:t>
      </w:r>
      <w:r w:rsidRPr="0077331B">
        <w:t xml:space="preserve"> </w:t>
      </w:r>
      <w:r>
        <w:t>Sanitizer of that strength when abused is also potentially toxic.  Sanitizer is not an acceptable substitute for frequent and proper handwashing.  Additional resources are below.</w:t>
      </w:r>
    </w:p>
    <w:p w14:paraId="1A72FA53" w14:textId="77777777" w:rsidR="0077331B" w:rsidRDefault="0077331B" w:rsidP="000E29E1">
      <w:pPr>
        <w:spacing w:after="0" w:line="240" w:lineRule="auto"/>
      </w:pPr>
    </w:p>
    <w:p w14:paraId="0AE755D2" w14:textId="35A9E714" w:rsidR="0077331B" w:rsidRDefault="0077331B" w:rsidP="000E29E1">
      <w:pPr>
        <w:spacing w:after="0" w:line="240" w:lineRule="auto"/>
      </w:pPr>
      <w:r>
        <w:t>FDA article on hand sanitizer in general:</w:t>
      </w:r>
    </w:p>
    <w:p w14:paraId="5212B20C" w14:textId="443E0C99" w:rsidR="0077331B" w:rsidRDefault="00D86111" w:rsidP="000E29E1">
      <w:pPr>
        <w:spacing w:after="0" w:line="240" w:lineRule="auto"/>
      </w:pPr>
      <w:hyperlink r:id="rId7" w:history="1">
        <w:r w:rsidR="0077331B" w:rsidRPr="0072312F">
          <w:rPr>
            <w:rStyle w:val="Hyperlink"/>
          </w:rPr>
          <w:t>https://www.fda.gov/consumers/consumer-updates/safely-using-hand-sanitizer</w:t>
        </w:r>
      </w:hyperlink>
    </w:p>
    <w:p w14:paraId="5CB842FE" w14:textId="3B85531E" w:rsidR="0077331B" w:rsidRDefault="0077331B" w:rsidP="000E29E1">
      <w:pPr>
        <w:spacing w:after="0" w:line="240" w:lineRule="auto"/>
      </w:pPr>
    </w:p>
    <w:p w14:paraId="04D27540" w14:textId="0510124D" w:rsidR="0077331B" w:rsidRDefault="0077331B" w:rsidP="000E29E1">
      <w:pPr>
        <w:spacing w:after="0" w:line="240" w:lineRule="auto"/>
      </w:pPr>
      <w:r>
        <w:t xml:space="preserve">FDA PDF on food safety during </w:t>
      </w:r>
      <w:proofErr w:type="spellStart"/>
      <w:r>
        <w:t>Covid</w:t>
      </w:r>
      <w:proofErr w:type="spellEnd"/>
      <w:r>
        <w:t>:</w:t>
      </w:r>
    </w:p>
    <w:p w14:paraId="549AB7CA" w14:textId="6F707503" w:rsidR="0077331B" w:rsidRDefault="00D86111" w:rsidP="000E29E1">
      <w:pPr>
        <w:spacing w:after="0" w:line="240" w:lineRule="auto"/>
      </w:pPr>
      <w:hyperlink r:id="rId8" w:history="1">
        <w:r w:rsidR="0077331B" w:rsidRPr="0072312F">
          <w:rPr>
            <w:rStyle w:val="Hyperlink"/>
          </w:rPr>
          <w:t>https://www.fda.gov/media/136811/download</w:t>
        </w:r>
      </w:hyperlink>
    </w:p>
    <w:p w14:paraId="5FF25B3A" w14:textId="50C2CFE6" w:rsidR="0077331B" w:rsidRDefault="0077331B" w:rsidP="000E29E1">
      <w:pPr>
        <w:spacing w:after="0" w:line="240" w:lineRule="auto"/>
      </w:pPr>
    </w:p>
    <w:p w14:paraId="4664847D" w14:textId="77777777" w:rsidR="00D86111" w:rsidRDefault="00D86111" w:rsidP="000E29E1">
      <w:pPr>
        <w:spacing w:after="0" w:line="240" w:lineRule="auto"/>
      </w:pPr>
    </w:p>
    <w:p w14:paraId="5CAE9194" w14:textId="72C68EE3" w:rsidR="0077331B" w:rsidRDefault="0077331B" w:rsidP="000E29E1">
      <w:pPr>
        <w:spacing w:after="0" w:line="240" w:lineRule="auto"/>
      </w:pPr>
      <w:r>
        <w:lastRenderedPageBreak/>
        <w:t>University of Wisconsin (very solid extension and food safety resource):</w:t>
      </w:r>
    </w:p>
    <w:p w14:paraId="5CD79A19" w14:textId="3B702E91" w:rsidR="0077331B" w:rsidRDefault="00D86111" w:rsidP="000E29E1">
      <w:pPr>
        <w:spacing w:after="0" w:line="240" w:lineRule="auto"/>
      </w:pPr>
      <w:hyperlink r:id="rId9" w:history="1">
        <w:r w:rsidR="0077331B" w:rsidRPr="0072312F">
          <w:rPr>
            <w:rStyle w:val="Hyperlink"/>
          </w:rPr>
          <w:t>https://fyi.extension.wisc.edu/safefood/2020/04/17/food-safety-in-the-time-of-covid-19-say-no-to-hand-sanitizer-diy/</w:t>
        </w:r>
      </w:hyperlink>
    </w:p>
    <w:p w14:paraId="1723BAD2" w14:textId="77777777" w:rsidR="0077331B" w:rsidRPr="0077331B" w:rsidRDefault="0077331B" w:rsidP="000E29E1">
      <w:pPr>
        <w:spacing w:after="0" w:line="240" w:lineRule="auto"/>
      </w:pPr>
    </w:p>
    <w:p w14:paraId="47B2BA8D" w14:textId="77777777" w:rsidR="0077331B" w:rsidRDefault="0077331B" w:rsidP="000E29E1">
      <w:pPr>
        <w:spacing w:after="0" w:line="240" w:lineRule="auto"/>
        <w:rPr>
          <w:highlight w:val="yellow"/>
        </w:rPr>
      </w:pPr>
    </w:p>
    <w:p w14:paraId="7E78433D" w14:textId="3BE9FBC4" w:rsidR="000E29E1" w:rsidRDefault="000331FF" w:rsidP="000E29E1">
      <w:pPr>
        <w:spacing w:after="0" w:line="240" w:lineRule="auto"/>
      </w:pPr>
      <w:r>
        <w:t xml:space="preserve">ONLINE SERVSAFE </w:t>
      </w:r>
    </w:p>
    <w:p w14:paraId="66B8669B" w14:textId="0B5CED73" w:rsidR="000E29E1" w:rsidRDefault="000E29E1" w:rsidP="000E29E1">
      <w:pPr>
        <w:spacing w:after="0" w:line="240" w:lineRule="auto"/>
      </w:pPr>
      <w:r>
        <w:t xml:space="preserve">The ServSafe materials will not be free this year.  The price for the eBook only is $48.92.  (The course book is supposed to be available in the middle of August.)  The price for the book plus the online exam voucher will be $81.92.  The price for remote proctoring alone is $63.  If you want all three, eBook, online voucher and proctoring, the price is $144.92 per student.  If you are interested in ordering, contact Liz Rice with the National Restaurant Association.  She can be reached at </w:t>
      </w:r>
      <w:hyperlink r:id="rId10" w:history="1">
        <w:r w:rsidRPr="0032759C">
          <w:rPr>
            <w:rStyle w:val="Hyperlink"/>
          </w:rPr>
          <w:t>lrice@restaurant.org</w:t>
        </w:r>
      </w:hyperlink>
      <w:r>
        <w:t>.</w:t>
      </w:r>
    </w:p>
    <w:p w14:paraId="0B387B4B" w14:textId="44CF316A" w:rsidR="000E29E1" w:rsidRDefault="000E29E1" w:rsidP="000E29E1">
      <w:pPr>
        <w:spacing w:after="0" w:line="240" w:lineRule="auto"/>
      </w:pPr>
    </w:p>
    <w:p w14:paraId="5AEA8187" w14:textId="77777777" w:rsidR="00AC2916" w:rsidRDefault="00AC2916" w:rsidP="000E29E1">
      <w:pPr>
        <w:spacing w:after="0" w:line="240" w:lineRule="auto"/>
      </w:pPr>
    </w:p>
    <w:p w14:paraId="5B1DE860" w14:textId="309279A8" w:rsidR="00BF237B" w:rsidRPr="00D86111" w:rsidRDefault="00750ADF" w:rsidP="000E29E1">
      <w:pPr>
        <w:spacing w:after="0" w:line="240" w:lineRule="auto"/>
      </w:pPr>
      <w:r w:rsidRPr="00D86111">
        <w:t>HTMP</w:t>
      </w:r>
      <w:r w:rsidR="000E29E1" w:rsidRPr="00D86111">
        <w:t xml:space="preserve"> P</w:t>
      </w:r>
      <w:r w:rsidR="0094129D" w:rsidRPr="00D86111">
        <w:t>RICES</w:t>
      </w:r>
    </w:p>
    <w:p w14:paraId="7C655B48" w14:textId="079E25A3" w:rsidR="000E29E1" w:rsidRPr="00D86111" w:rsidRDefault="0094129D" w:rsidP="000E29E1">
      <w:pPr>
        <w:spacing w:after="0" w:line="240" w:lineRule="auto"/>
      </w:pPr>
      <w:r w:rsidRPr="00D86111">
        <w:t xml:space="preserve">Stacey Metz is the Florida rep.  You can reach Stacey at </w:t>
      </w:r>
      <w:hyperlink r:id="rId11" w:history="1">
        <w:r w:rsidRPr="00D86111">
          <w:rPr>
            <w:rStyle w:val="Hyperlink"/>
          </w:rPr>
          <w:t>smetz@ahlei.org</w:t>
        </w:r>
      </w:hyperlink>
      <w:r w:rsidRPr="00D86111">
        <w:t>.</w:t>
      </w:r>
      <w:r w:rsidR="00D86111">
        <w:t xml:space="preserve"> Stacey can give you a quote or help you place an order. </w:t>
      </w:r>
    </w:p>
    <w:p w14:paraId="27FF1F46" w14:textId="07713F79" w:rsidR="0094129D" w:rsidRPr="00D86111" w:rsidRDefault="0094129D" w:rsidP="000E29E1">
      <w:pPr>
        <w:spacing w:after="0" w:line="240" w:lineRule="auto"/>
      </w:pPr>
    </w:p>
    <w:p w14:paraId="4A8B40CB" w14:textId="77777777" w:rsidR="00AC2916" w:rsidRDefault="00AC2916" w:rsidP="00AC2916">
      <w:pPr>
        <w:spacing w:after="0" w:line="240" w:lineRule="auto"/>
      </w:pPr>
      <w:r>
        <w:t>GUEST SERVICE GOLD</w:t>
      </w:r>
    </w:p>
    <w:p w14:paraId="5B41764C" w14:textId="77777777" w:rsidR="00AC2916" w:rsidRDefault="00AC2916" w:rsidP="00AC2916">
      <w:pPr>
        <w:spacing w:after="0" w:line="240" w:lineRule="auto"/>
      </w:pPr>
      <w:r>
        <w:t xml:space="preserve">Below is information on Guest Service Gold.  Stacey can assist with any questions regarding purchasing the program. </w:t>
      </w:r>
    </w:p>
    <w:p w14:paraId="7964378B" w14:textId="77777777" w:rsidR="00AC2916" w:rsidRDefault="00D86111" w:rsidP="00AC2916">
      <w:hyperlink r:id="rId12" w:history="1">
        <w:r w:rsidR="00AC2916" w:rsidRPr="00415C86">
          <w:rPr>
            <w:rStyle w:val="Hyperlink"/>
          </w:rPr>
          <w:t>https://www.ahlei.org/program/guest-service-gold/</w:t>
        </w:r>
      </w:hyperlink>
    </w:p>
    <w:p w14:paraId="2CA10476" w14:textId="77777777" w:rsidR="00AC2916" w:rsidRDefault="00AC2916" w:rsidP="000E29E1">
      <w:pPr>
        <w:spacing w:after="0" w:line="240" w:lineRule="auto"/>
      </w:pPr>
    </w:p>
    <w:p w14:paraId="33AE1AA3" w14:textId="55A0A384" w:rsidR="002A78A7" w:rsidRPr="00F66D15" w:rsidRDefault="000331FF" w:rsidP="002A78A7">
      <w:pPr>
        <w:spacing w:after="0" w:line="240" w:lineRule="auto"/>
      </w:pPr>
      <w:r>
        <w:t>REMOTE PROCTORING</w:t>
      </w:r>
    </w:p>
    <w:p w14:paraId="3940BD8D" w14:textId="0EADD5A6" w:rsidR="002A78A7" w:rsidRDefault="002A78A7" w:rsidP="002A78A7">
      <w:pPr>
        <w:spacing w:after="0" w:line="240" w:lineRule="auto"/>
      </w:pPr>
      <w:r w:rsidRPr="00F66D15">
        <w:t xml:space="preserve">DOE </w:t>
      </w:r>
      <w:r>
        <w:t xml:space="preserve">has not announced remote proctoring plans for the 2020-2021 school year.  However, they have announced that through October students may earn industry certifications for the 2019-2020 school year.  The remote certifications and processes that were approved in the spring are viable through October for the 2019-2020 school year. </w:t>
      </w:r>
    </w:p>
    <w:p w14:paraId="3DE9FADA" w14:textId="544943DA" w:rsidR="000331FF" w:rsidRDefault="000331FF" w:rsidP="002A78A7">
      <w:pPr>
        <w:spacing w:after="0" w:line="240" w:lineRule="auto"/>
      </w:pPr>
    </w:p>
    <w:p w14:paraId="19BCE70D" w14:textId="5AA80C97" w:rsidR="000331FF" w:rsidRDefault="000331FF" w:rsidP="002A78A7">
      <w:pPr>
        <w:spacing w:after="0" w:line="240" w:lineRule="auto"/>
      </w:pPr>
      <w:r>
        <w:t>The link below is the approved proctoring information from the spring of 2020.  This is currently the only approved proctoring process and has only been approved through October of 2020.</w:t>
      </w:r>
    </w:p>
    <w:p w14:paraId="06D763A6" w14:textId="03AA5B36" w:rsidR="000E29E1" w:rsidRDefault="00D86111" w:rsidP="000E29E1">
      <w:pPr>
        <w:spacing w:after="0" w:line="240" w:lineRule="auto"/>
      </w:pPr>
      <w:hyperlink r:id="rId13" w:history="1">
        <w:r w:rsidR="000331FF" w:rsidRPr="00415C86">
          <w:rPr>
            <w:rStyle w:val="Hyperlink"/>
          </w:rPr>
          <w:t>https://frla.org/htmp-newsbites-may-2020/</w:t>
        </w:r>
      </w:hyperlink>
    </w:p>
    <w:p w14:paraId="4357515A" w14:textId="77777777" w:rsidR="000331FF" w:rsidRPr="00B53388" w:rsidRDefault="000331FF" w:rsidP="000E29E1">
      <w:pPr>
        <w:spacing w:after="0" w:line="240" w:lineRule="auto"/>
      </w:pPr>
    </w:p>
    <w:p w14:paraId="5FD6E2C2" w14:textId="43607EF6" w:rsidR="000E29E1" w:rsidRDefault="000E29E1" w:rsidP="00D8431E">
      <w:pPr>
        <w:spacing w:after="0" w:line="240" w:lineRule="auto"/>
      </w:pPr>
    </w:p>
    <w:p w14:paraId="67F3879E" w14:textId="64A635E5" w:rsidR="000E29E1" w:rsidRDefault="0094129D" w:rsidP="00D8431E">
      <w:pPr>
        <w:spacing w:after="0" w:line="240" w:lineRule="auto"/>
      </w:pPr>
      <w:r>
        <w:t>FALL SURVEY</w:t>
      </w:r>
    </w:p>
    <w:p w14:paraId="576E7EE9" w14:textId="0679FF98" w:rsidR="0094129D" w:rsidRDefault="0094129D" w:rsidP="00D8431E">
      <w:pPr>
        <w:spacing w:after="0" w:line="240" w:lineRule="auto"/>
      </w:pPr>
      <w:r>
        <w:t>If you complete the Fall Survey, you can receive up to $2000 in ServSafe and/or HTMP materials.  The eBook is one of the items on the HTMP materials list that you can purchase with these funds.  The link below will take you to our August newsletter which contains a link to the survey.</w:t>
      </w:r>
    </w:p>
    <w:p w14:paraId="114F274A" w14:textId="6F412268" w:rsidR="0094129D" w:rsidRDefault="00D86111" w:rsidP="00D8431E">
      <w:pPr>
        <w:spacing w:after="0" w:line="240" w:lineRule="auto"/>
      </w:pPr>
      <w:hyperlink r:id="rId14" w:history="1">
        <w:r w:rsidR="0094129D" w:rsidRPr="00415C86">
          <w:rPr>
            <w:rStyle w:val="Hyperlink"/>
          </w:rPr>
          <w:t>https://frla.org/htmp-newsbites-august-2020/</w:t>
        </w:r>
      </w:hyperlink>
    </w:p>
    <w:p w14:paraId="3F4FA7EE" w14:textId="77777777" w:rsidR="0094129D" w:rsidRDefault="0094129D" w:rsidP="00D8431E">
      <w:pPr>
        <w:spacing w:after="0" w:line="240" w:lineRule="auto"/>
      </w:pPr>
    </w:p>
    <w:p w14:paraId="3F2D8E0D" w14:textId="77777777" w:rsidR="0094129D" w:rsidRDefault="0094129D"/>
    <w:sectPr w:rsidR="00941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79"/>
    <w:rsid w:val="000331FF"/>
    <w:rsid w:val="000727F4"/>
    <w:rsid w:val="000E29E1"/>
    <w:rsid w:val="000E4BDD"/>
    <w:rsid w:val="001719F8"/>
    <w:rsid w:val="001C7236"/>
    <w:rsid w:val="001D7EEF"/>
    <w:rsid w:val="001E298D"/>
    <w:rsid w:val="0024577F"/>
    <w:rsid w:val="002815DB"/>
    <w:rsid w:val="002A4152"/>
    <w:rsid w:val="002A78A7"/>
    <w:rsid w:val="003108EA"/>
    <w:rsid w:val="00367DDB"/>
    <w:rsid w:val="003A5F9D"/>
    <w:rsid w:val="004C04D5"/>
    <w:rsid w:val="00631E5C"/>
    <w:rsid w:val="00750ADF"/>
    <w:rsid w:val="0077331B"/>
    <w:rsid w:val="007816C5"/>
    <w:rsid w:val="007C41E2"/>
    <w:rsid w:val="008C4BF0"/>
    <w:rsid w:val="00900D7C"/>
    <w:rsid w:val="0094129D"/>
    <w:rsid w:val="00992391"/>
    <w:rsid w:val="00A225F6"/>
    <w:rsid w:val="00A52FEA"/>
    <w:rsid w:val="00A603DA"/>
    <w:rsid w:val="00AA29D8"/>
    <w:rsid w:val="00AA2C1B"/>
    <w:rsid w:val="00AB0B33"/>
    <w:rsid w:val="00AC2916"/>
    <w:rsid w:val="00B52DEF"/>
    <w:rsid w:val="00B53388"/>
    <w:rsid w:val="00B62BEF"/>
    <w:rsid w:val="00BF237B"/>
    <w:rsid w:val="00C41914"/>
    <w:rsid w:val="00CB7584"/>
    <w:rsid w:val="00CC6A79"/>
    <w:rsid w:val="00D8431E"/>
    <w:rsid w:val="00D86111"/>
    <w:rsid w:val="00F0460B"/>
    <w:rsid w:val="00F4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83CF"/>
  <w15:chartTrackingRefBased/>
  <w15:docId w15:val="{FAD3AD8A-BD69-41C3-9BB9-3B1C3C0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A79"/>
    <w:rPr>
      <w:color w:val="0563C1" w:themeColor="hyperlink"/>
      <w:u w:val="single"/>
    </w:rPr>
  </w:style>
  <w:style w:type="character" w:styleId="UnresolvedMention">
    <w:name w:val="Unresolved Mention"/>
    <w:basedOn w:val="DefaultParagraphFont"/>
    <w:uiPriority w:val="99"/>
    <w:semiHidden/>
    <w:unhideWhenUsed/>
    <w:rsid w:val="00CC6A79"/>
    <w:rPr>
      <w:color w:val="605E5C"/>
      <w:shd w:val="clear" w:color="auto" w:fill="E1DFDD"/>
    </w:rPr>
  </w:style>
  <w:style w:type="paragraph" w:styleId="BalloonText">
    <w:name w:val="Balloon Text"/>
    <w:basedOn w:val="Normal"/>
    <w:link w:val="BalloonTextChar"/>
    <w:uiPriority w:val="99"/>
    <w:semiHidden/>
    <w:unhideWhenUsed/>
    <w:rsid w:val="00171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F8"/>
    <w:rPr>
      <w:rFonts w:ascii="Segoe UI" w:hAnsi="Segoe UI" w:cs="Segoe UI"/>
      <w:sz w:val="18"/>
      <w:szCs w:val="18"/>
    </w:rPr>
  </w:style>
  <w:style w:type="paragraph" w:customStyle="1" w:styleId="xxxmsonormal">
    <w:name w:val="x_xxmsonormal"/>
    <w:basedOn w:val="Normal"/>
    <w:rsid w:val="00D86111"/>
    <w:pPr>
      <w:spacing w:after="0" w:line="240" w:lineRule="auto"/>
    </w:pPr>
    <w:rPr>
      <w:rFonts w:ascii="Calibri" w:hAnsi="Calibri" w:cs="Calibri"/>
    </w:rPr>
  </w:style>
  <w:style w:type="character" w:customStyle="1" w:styleId="mgr-md">
    <w:name w:val="mgr-md"/>
    <w:basedOn w:val="DefaultParagraphFont"/>
    <w:rsid w:val="00D8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643546">
      <w:bodyDiv w:val="1"/>
      <w:marLeft w:val="0"/>
      <w:marRight w:val="0"/>
      <w:marTop w:val="0"/>
      <w:marBottom w:val="0"/>
      <w:divBdr>
        <w:top w:val="none" w:sz="0" w:space="0" w:color="auto"/>
        <w:left w:val="none" w:sz="0" w:space="0" w:color="auto"/>
        <w:bottom w:val="none" w:sz="0" w:space="0" w:color="auto"/>
        <w:right w:val="none" w:sz="0" w:space="0" w:color="auto"/>
      </w:divBdr>
    </w:div>
    <w:div w:id="8433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36811/download" TargetMode="External"/><Relationship Id="rId13" Type="http://schemas.openxmlformats.org/officeDocument/2006/relationships/hyperlink" Target="https://frla.org/htmp-newsbites-may-2020/" TargetMode="External"/><Relationship Id="rId3" Type="http://schemas.openxmlformats.org/officeDocument/2006/relationships/settings" Target="settings.xml"/><Relationship Id="rId7" Type="http://schemas.openxmlformats.org/officeDocument/2006/relationships/hyperlink" Target="https://www.fda.gov/consumers/consumer-updates/safely-using-hand-sanitizer" TargetMode="External"/><Relationship Id="rId12" Type="http://schemas.openxmlformats.org/officeDocument/2006/relationships/hyperlink" Target="https://www.ahlei.org/program/guest-service-gol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s02web.zoom.us/rec/play/uJErf7iuqTk3ToCUuASDAPAvW9TvKv6sgyhK_qBfzEq0VHUCZ1PzYbUbZbedYr5ctprS_0m5mChsfbtr?startTime=1597845186000" TargetMode="External"/><Relationship Id="rId11" Type="http://schemas.openxmlformats.org/officeDocument/2006/relationships/hyperlink" Target="mailto:smetz@ahlei.org" TargetMode="External"/><Relationship Id="rId5" Type="http://schemas.openxmlformats.org/officeDocument/2006/relationships/hyperlink" Target="https://www.youtube.com/user/FRLAnews" TargetMode="External"/><Relationship Id="rId15" Type="http://schemas.openxmlformats.org/officeDocument/2006/relationships/fontTable" Target="fontTable.xml"/><Relationship Id="rId10" Type="http://schemas.openxmlformats.org/officeDocument/2006/relationships/hyperlink" Target="mailto:lrice@restaurant.org" TargetMode="External"/><Relationship Id="rId4" Type="http://schemas.openxmlformats.org/officeDocument/2006/relationships/webSettings" Target="webSettings.xml"/><Relationship Id="rId9" Type="http://schemas.openxmlformats.org/officeDocument/2006/relationships/hyperlink" Target="https://fyi.extension.wisc.edu/safefood/2020/04/17/food-safety-in-the-time-of-covid-19-say-no-to-hand-sanitizer-diy/" TargetMode="External"/><Relationship Id="rId14" Type="http://schemas.openxmlformats.org/officeDocument/2006/relationships/hyperlink" Target="https://frla.org/htmp-newsbites-augus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94E63-D34E-40E5-AD05-FE57EE27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Rumer</dc:creator>
  <cp:keywords/>
  <dc:description/>
  <cp:lastModifiedBy>Amy Parker</cp:lastModifiedBy>
  <cp:revision>3</cp:revision>
  <cp:lastPrinted>2020-08-13T16:43:00Z</cp:lastPrinted>
  <dcterms:created xsi:type="dcterms:W3CDTF">2020-08-19T18:29:00Z</dcterms:created>
  <dcterms:modified xsi:type="dcterms:W3CDTF">2020-08-19T18:38:00Z</dcterms:modified>
</cp:coreProperties>
</file>