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9C72" w14:textId="5D68C7D6" w:rsidR="00367011" w:rsidRDefault="00367011" w:rsidP="00367011">
      <w:pPr>
        <w:spacing w:after="0" w:line="240" w:lineRule="auto"/>
        <w:jc w:val="center"/>
        <w:rPr>
          <w:rFonts w:ascii="Arial Black" w:eastAsia="Times New Roman" w:hAnsi="Arial Black"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aramond" w:hAnsi="Garamond"/>
          <w:noProof/>
          <w:color w:val="003300"/>
        </w:rPr>
        <w:drawing>
          <wp:inline distT="0" distB="0" distL="0" distR="0" wp14:anchorId="33DE6D40" wp14:editId="50CF6294">
            <wp:extent cx="2622550" cy="13022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78" cy="1310203"/>
                    </a:xfrm>
                    <a:prstGeom prst="rect">
                      <a:avLst/>
                    </a:prstGeom>
                    <a:noFill/>
                    <a:ln>
                      <a:noFill/>
                    </a:ln>
                  </pic:spPr>
                </pic:pic>
              </a:graphicData>
            </a:graphic>
          </wp:inline>
        </w:drawing>
      </w:r>
    </w:p>
    <w:p w14:paraId="17C73C81" w14:textId="77777777" w:rsidR="00367011" w:rsidRPr="00367011" w:rsidRDefault="00367011" w:rsidP="00367011">
      <w:pPr>
        <w:spacing w:after="0" w:line="240" w:lineRule="auto"/>
        <w:jc w:val="center"/>
        <w:rPr>
          <w:rFonts w:ascii="Arial Black" w:eastAsia="Times New Roman" w:hAnsi="Arial Black" w:cs="Times New Roman"/>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DE81EC" w14:textId="24964AE9" w:rsidR="00367011" w:rsidRPr="00367011" w:rsidRDefault="00367011" w:rsidP="00367011">
      <w:pPr>
        <w:spacing w:after="0" w:line="240" w:lineRule="auto"/>
        <w:jc w:val="center"/>
        <w:rPr>
          <w:rFonts w:ascii="Arial Black" w:eastAsia="Times New Roman" w:hAnsi="Arial Black"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011">
        <w:rPr>
          <w:rFonts w:ascii="Arial Black" w:eastAsia="Times New Roman" w:hAnsi="Arial Black"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Reverse Tradeshow</w:t>
      </w:r>
    </w:p>
    <w:p w14:paraId="102B1E9E" w14:textId="77777777" w:rsidR="00367011" w:rsidRPr="00367011" w:rsidRDefault="00367011" w:rsidP="00367011">
      <w:pPr>
        <w:spacing w:after="0" w:line="240" w:lineRule="auto"/>
        <w:jc w:val="center"/>
        <w:rPr>
          <w:rFonts w:ascii="Cooper Black" w:eastAsia="Times New Roman" w:hAnsi="Cooper Black" w:cs="Times New Roman"/>
          <w:b/>
          <w:bCs/>
          <w:color w:val="808080" w:themeColor="background1" w:themeShade="80"/>
          <w:sz w:val="24"/>
          <w:szCs w:val="24"/>
        </w:rPr>
      </w:pPr>
      <w:r w:rsidRPr="00367011">
        <w:rPr>
          <w:rFonts w:ascii="Arial" w:eastAsia="Times New Roman" w:hAnsi="Arial" w:cs="Arial"/>
          <w:b/>
          <w:bCs/>
          <w:i/>
          <w:iCs/>
          <w:color w:val="808080" w:themeColor="background1" w:themeShade="80"/>
          <w:sz w:val="24"/>
          <w:szCs w:val="24"/>
        </w:rPr>
        <w:t>A Hospitality Business Exchange &amp; Networking Expo</w:t>
      </w:r>
    </w:p>
    <w:p w14:paraId="61424BBE" w14:textId="77777777" w:rsidR="00367011" w:rsidRPr="00367011" w:rsidRDefault="00367011" w:rsidP="00367011">
      <w:pPr>
        <w:spacing w:after="0" w:line="240" w:lineRule="auto"/>
        <w:jc w:val="center"/>
        <w:rPr>
          <w:rFonts w:ascii="Arial Black" w:eastAsia="Times New Roman" w:hAnsi="Arial Black" w:cs="Times New Roman"/>
          <w:b/>
          <w:bCs/>
          <w:color w:val="C00000"/>
          <w:sz w:val="24"/>
          <w:szCs w:val="24"/>
          <w:u w:val="single"/>
        </w:rPr>
      </w:pPr>
      <w:r w:rsidRPr="00367011">
        <w:rPr>
          <w:rFonts w:ascii="Arial Black" w:eastAsia="Times New Roman" w:hAnsi="Arial Black" w:cs="Times New Roman"/>
          <w:b/>
          <w:bCs/>
          <w:color w:val="C00000"/>
          <w:sz w:val="24"/>
          <w:szCs w:val="24"/>
          <w:u w:val="single"/>
        </w:rPr>
        <w:t>Monday Sept 13, 2021, 1:30 – 6:30 pm</w:t>
      </w:r>
    </w:p>
    <w:p w14:paraId="4760A8A4" w14:textId="77777777" w:rsidR="00367011" w:rsidRPr="00367011" w:rsidRDefault="00367011" w:rsidP="00367011">
      <w:pPr>
        <w:spacing w:after="0" w:line="240" w:lineRule="auto"/>
        <w:rPr>
          <w:rFonts w:ascii="Garamond" w:eastAsia="Times New Roman" w:hAnsi="Garamond" w:cs="Times New Roman"/>
          <w:b/>
          <w:bCs/>
          <w:sz w:val="16"/>
          <w:szCs w:val="16"/>
          <w:vertAlign w:val="subscript"/>
        </w:rPr>
      </w:pPr>
    </w:p>
    <w:p w14:paraId="623275A4" w14:textId="77777777" w:rsidR="00367011" w:rsidRPr="00367011" w:rsidRDefault="00367011" w:rsidP="00367011">
      <w:pPr>
        <w:spacing w:after="0" w:line="240" w:lineRule="auto"/>
        <w:jc w:val="both"/>
        <w:rPr>
          <w:rFonts w:ascii="Tahoma" w:eastAsia="Times New Roman" w:hAnsi="Tahoma" w:cs="Tahoma"/>
          <w:sz w:val="24"/>
          <w:szCs w:val="24"/>
        </w:rPr>
      </w:pPr>
      <w:r w:rsidRPr="00367011">
        <w:rPr>
          <w:rFonts w:ascii="Tahoma" w:eastAsia="Times New Roman" w:hAnsi="Tahoma" w:cs="Tahoma"/>
          <w:sz w:val="24"/>
          <w:szCs w:val="24"/>
        </w:rPr>
        <w:t xml:space="preserve">Join us for Broward Chapter’s Reverse Tradeshow, a hospitality business exchange and networking Expo to support the hospitality community.  Meet hotel and restaurant leaders and executive decision makers who want to do business with FRLA Allied members. Our goal is to have a minimum of (30) hotel and restaurant people participate in this event.  </w:t>
      </w:r>
    </w:p>
    <w:p w14:paraId="44D7FB28" w14:textId="77777777" w:rsidR="00367011" w:rsidRPr="00367011" w:rsidRDefault="00367011" w:rsidP="00367011">
      <w:pPr>
        <w:spacing w:after="0" w:line="240" w:lineRule="auto"/>
        <w:jc w:val="both"/>
        <w:rPr>
          <w:rFonts w:ascii="Tahoma" w:eastAsia="Times New Roman" w:hAnsi="Tahoma" w:cs="Tahoma"/>
          <w:sz w:val="24"/>
          <w:szCs w:val="24"/>
        </w:rPr>
      </w:pPr>
    </w:p>
    <w:p w14:paraId="2CCAFA8F" w14:textId="77777777" w:rsidR="00367011" w:rsidRPr="00367011" w:rsidRDefault="00367011" w:rsidP="00367011">
      <w:pPr>
        <w:spacing w:after="0" w:line="240" w:lineRule="auto"/>
        <w:jc w:val="both"/>
        <w:rPr>
          <w:rFonts w:ascii="Tahoma" w:eastAsia="Times New Roman" w:hAnsi="Tahoma" w:cs="Tahoma"/>
          <w:sz w:val="24"/>
          <w:szCs w:val="24"/>
        </w:rPr>
      </w:pPr>
      <w:r w:rsidRPr="00367011">
        <w:rPr>
          <w:rFonts w:ascii="Tahoma" w:eastAsia="Times New Roman" w:hAnsi="Tahoma" w:cs="Tahoma"/>
          <w:sz w:val="24"/>
          <w:szCs w:val="24"/>
        </w:rPr>
        <w:t xml:space="preserve">As a sponsor, you can elevate your brand visibility and promote your business while supporting the FRLA Broward Chapter initiatives for the hospitality industry, including scholarships, events, lobbying efforts, etc.  </w:t>
      </w:r>
      <w:bookmarkStart w:id="0" w:name="_Hlk74064987"/>
      <w:r w:rsidRPr="00367011">
        <w:rPr>
          <w:rFonts w:ascii="Tahoma" w:eastAsia="Times New Roman" w:hAnsi="Tahoma" w:cs="Tahoma"/>
          <w:sz w:val="24"/>
          <w:szCs w:val="24"/>
        </w:rPr>
        <w:t xml:space="preserve">Event Overview </w:t>
      </w:r>
      <w:bookmarkEnd w:id="0"/>
      <w:r w:rsidRPr="00367011">
        <w:rPr>
          <w:rFonts w:ascii="Tahoma" w:eastAsia="Times New Roman" w:hAnsi="Tahoma" w:cs="Tahoma"/>
          <w:sz w:val="24"/>
          <w:szCs w:val="24"/>
        </w:rPr>
        <w:t>&amp; Registration fees:</w:t>
      </w:r>
    </w:p>
    <w:p w14:paraId="01FB0F4D" w14:textId="77777777" w:rsidR="00367011" w:rsidRPr="00367011" w:rsidRDefault="00367011" w:rsidP="00367011">
      <w:pPr>
        <w:spacing w:after="0" w:line="240" w:lineRule="auto"/>
        <w:jc w:val="both"/>
        <w:rPr>
          <w:rFonts w:ascii="Tahoma" w:eastAsia="Times New Roman" w:hAnsi="Tahoma" w:cs="Tahoma"/>
          <w:sz w:val="20"/>
          <w:szCs w:val="20"/>
        </w:rPr>
      </w:pPr>
    </w:p>
    <w:p w14:paraId="1786BE2A" w14:textId="77777777" w:rsidR="00367011" w:rsidRPr="00367011" w:rsidRDefault="00367011" w:rsidP="00367011">
      <w:pPr>
        <w:numPr>
          <w:ilvl w:val="2"/>
          <w:numId w:val="4"/>
        </w:numPr>
        <w:spacing w:after="0" w:line="240" w:lineRule="auto"/>
        <w:jc w:val="both"/>
        <w:rPr>
          <w:rFonts w:ascii="Tahoma" w:eastAsia="Times New Roman" w:hAnsi="Tahoma" w:cs="Tahoma"/>
          <w:sz w:val="24"/>
          <w:szCs w:val="24"/>
        </w:rPr>
      </w:pPr>
      <w:r w:rsidRPr="00367011">
        <w:rPr>
          <w:rFonts w:ascii="Tahoma" w:eastAsia="Times New Roman" w:hAnsi="Tahoma" w:cs="Tahoma"/>
          <w:sz w:val="24"/>
          <w:szCs w:val="24"/>
        </w:rPr>
        <w:t>1:00 – Registration</w:t>
      </w:r>
    </w:p>
    <w:p w14:paraId="273A05C9" w14:textId="77777777" w:rsidR="00367011" w:rsidRPr="00367011" w:rsidRDefault="00367011" w:rsidP="00367011">
      <w:pPr>
        <w:numPr>
          <w:ilvl w:val="2"/>
          <w:numId w:val="4"/>
        </w:numPr>
        <w:spacing w:after="0" w:line="240" w:lineRule="auto"/>
        <w:jc w:val="both"/>
        <w:rPr>
          <w:rFonts w:ascii="Tahoma" w:eastAsia="Times New Roman" w:hAnsi="Tahoma" w:cs="Tahoma"/>
          <w:sz w:val="24"/>
          <w:szCs w:val="24"/>
        </w:rPr>
      </w:pPr>
      <w:r w:rsidRPr="00367011">
        <w:rPr>
          <w:rFonts w:ascii="Tahoma" w:eastAsia="Times New Roman" w:hAnsi="Tahoma" w:cs="Tahoma"/>
          <w:sz w:val="24"/>
          <w:szCs w:val="24"/>
        </w:rPr>
        <w:t xml:space="preserve">1:30 – Welcome, program overview, Intro of Sponsors, </w:t>
      </w:r>
    </w:p>
    <w:p w14:paraId="77FCC728" w14:textId="77777777" w:rsidR="00367011" w:rsidRPr="00367011" w:rsidRDefault="00367011" w:rsidP="00367011">
      <w:pPr>
        <w:numPr>
          <w:ilvl w:val="3"/>
          <w:numId w:val="4"/>
        </w:numPr>
        <w:spacing w:after="0" w:line="240" w:lineRule="auto"/>
        <w:jc w:val="both"/>
        <w:rPr>
          <w:rFonts w:ascii="Tahoma" w:eastAsia="Times New Roman" w:hAnsi="Tahoma" w:cs="Tahoma"/>
          <w:sz w:val="24"/>
          <w:szCs w:val="24"/>
        </w:rPr>
      </w:pPr>
      <w:r w:rsidRPr="00367011">
        <w:rPr>
          <w:rFonts w:ascii="Tahoma" w:eastAsia="Times New Roman" w:hAnsi="Tahoma" w:cs="Tahoma"/>
          <w:sz w:val="24"/>
          <w:szCs w:val="24"/>
        </w:rPr>
        <w:t xml:space="preserve">Guest Speakers:  </w:t>
      </w:r>
      <w:r w:rsidRPr="00367011">
        <w:rPr>
          <w:rFonts w:ascii="Tahoma" w:eastAsia="Times New Roman" w:hAnsi="Tahoma" w:cs="Tahoma"/>
          <w:color w:val="C00000"/>
          <w:sz w:val="24"/>
          <w:szCs w:val="24"/>
        </w:rPr>
        <w:t>National Industry Experts TBA</w:t>
      </w:r>
    </w:p>
    <w:p w14:paraId="37715340" w14:textId="77777777" w:rsidR="00367011" w:rsidRPr="00367011" w:rsidRDefault="00367011" w:rsidP="00367011">
      <w:pPr>
        <w:numPr>
          <w:ilvl w:val="2"/>
          <w:numId w:val="4"/>
        </w:numPr>
        <w:spacing w:after="0" w:line="240" w:lineRule="auto"/>
        <w:jc w:val="both"/>
        <w:rPr>
          <w:rFonts w:ascii="Tahoma" w:eastAsia="Times New Roman" w:hAnsi="Tahoma" w:cs="Tahoma"/>
          <w:sz w:val="24"/>
          <w:szCs w:val="24"/>
        </w:rPr>
      </w:pPr>
      <w:r w:rsidRPr="00367011">
        <w:rPr>
          <w:rFonts w:ascii="Tahoma" w:eastAsia="Times New Roman" w:hAnsi="Tahoma" w:cs="Tahoma"/>
          <w:sz w:val="24"/>
          <w:szCs w:val="24"/>
        </w:rPr>
        <w:t>2:30 – 5:00 – Reverse tradeshow – 3 minutes per vendor</w:t>
      </w:r>
    </w:p>
    <w:p w14:paraId="119392B3" w14:textId="77777777" w:rsidR="00367011" w:rsidRPr="00367011" w:rsidRDefault="00367011" w:rsidP="00367011">
      <w:pPr>
        <w:numPr>
          <w:ilvl w:val="2"/>
          <w:numId w:val="4"/>
        </w:numPr>
        <w:spacing w:after="0" w:line="240" w:lineRule="auto"/>
        <w:jc w:val="both"/>
        <w:rPr>
          <w:rFonts w:ascii="Tahoma" w:eastAsia="Times New Roman" w:hAnsi="Tahoma" w:cs="Tahoma"/>
          <w:sz w:val="24"/>
          <w:szCs w:val="24"/>
        </w:rPr>
      </w:pPr>
      <w:r w:rsidRPr="00367011">
        <w:rPr>
          <w:rFonts w:ascii="Tahoma" w:eastAsia="Times New Roman" w:hAnsi="Tahoma" w:cs="Tahoma"/>
          <w:sz w:val="24"/>
          <w:szCs w:val="24"/>
        </w:rPr>
        <w:t xml:space="preserve">5:00 – 6:30 – Happy Hour (registration includes one drink / appetizer) </w:t>
      </w:r>
    </w:p>
    <w:p w14:paraId="656F8556" w14:textId="77777777" w:rsidR="00367011" w:rsidRPr="00367011" w:rsidRDefault="00367011" w:rsidP="00367011">
      <w:pPr>
        <w:spacing w:after="0" w:line="240" w:lineRule="auto"/>
        <w:jc w:val="both"/>
        <w:rPr>
          <w:rFonts w:ascii="Tahoma" w:eastAsia="Times New Roman" w:hAnsi="Tahoma" w:cs="Tahoma"/>
          <w:sz w:val="20"/>
          <w:szCs w:val="20"/>
        </w:rPr>
      </w:pPr>
    </w:p>
    <w:p w14:paraId="025B29CF" w14:textId="77777777" w:rsidR="00367011" w:rsidRPr="00367011" w:rsidRDefault="00367011" w:rsidP="00367011">
      <w:pPr>
        <w:numPr>
          <w:ilvl w:val="0"/>
          <w:numId w:val="3"/>
        </w:numPr>
        <w:spacing w:after="0" w:line="240" w:lineRule="auto"/>
        <w:jc w:val="both"/>
        <w:rPr>
          <w:rFonts w:ascii="Tahoma" w:eastAsia="Times New Roman" w:hAnsi="Tahoma" w:cs="Tahoma"/>
          <w:sz w:val="24"/>
          <w:szCs w:val="24"/>
        </w:rPr>
      </w:pPr>
      <w:r w:rsidRPr="00367011">
        <w:rPr>
          <w:rFonts w:ascii="Tahoma" w:eastAsia="Times New Roman" w:hAnsi="Tahoma" w:cs="Tahoma"/>
          <w:sz w:val="24"/>
          <w:szCs w:val="24"/>
        </w:rPr>
        <w:t>Allied Members only</w:t>
      </w:r>
      <w:r w:rsidRPr="00367011">
        <w:rPr>
          <w:rFonts w:ascii="Tahoma" w:eastAsia="Times New Roman" w:hAnsi="Tahoma" w:cs="Tahoma"/>
          <w:sz w:val="24"/>
          <w:szCs w:val="24"/>
        </w:rPr>
        <w:tab/>
        <w:t xml:space="preserve"> $95 per person</w:t>
      </w:r>
      <w:r w:rsidRPr="00367011">
        <w:rPr>
          <w:rFonts w:ascii="Tahoma" w:eastAsia="Times New Roman" w:hAnsi="Tahoma" w:cs="Tahoma"/>
          <w:sz w:val="24"/>
          <w:szCs w:val="24"/>
        </w:rPr>
        <w:tab/>
      </w:r>
    </w:p>
    <w:p w14:paraId="7E5F9D72" w14:textId="77777777" w:rsidR="00367011" w:rsidRPr="00367011" w:rsidRDefault="00367011" w:rsidP="00367011">
      <w:pPr>
        <w:numPr>
          <w:ilvl w:val="0"/>
          <w:numId w:val="3"/>
        </w:numPr>
        <w:spacing w:after="0" w:line="240" w:lineRule="auto"/>
        <w:jc w:val="both"/>
        <w:rPr>
          <w:rFonts w:ascii="Tahoma" w:eastAsia="Times New Roman" w:hAnsi="Tahoma" w:cs="Tahoma"/>
          <w:sz w:val="24"/>
          <w:szCs w:val="24"/>
        </w:rPr>
      </w:pPr>
      <w:r w:rsidRPr="00367011">
        <w:rPr>
          <w:rFonts w:ascii="Tahoma" w:eastAsia="Times New Roman" w:hAnsi="Tahoma" w:cs="Tahoma"/>
          <w:sz w:val="24"/>
          <w:szCs w:val="24"/>
        </w:rPr>
        <w:t xml:space="preserve">Restaurants / Hotels only $20 per person </w:t>
      </w:r>
    </w:p>
    <w:p w14:paraId="352827E9" w14:textId="6EE1D302" w:rsidR="00367011" w:rsidRPr="00367011" w:rsidRDefault="00367011" w:rsidP="00367011">
      <w:pPr>
        <w:numPr>
          <w:ilvl w:val="0"/>
          <w:numId w:val="3"/>
        </w:numPr>
        <w:spacing w:after="0" w:line="240" w:lineRule="auto"/>
        <w:jc w:val="both"/>
        <w:rPr>
          <w:rFonts w:ascii="Tahoma" w:eastAsia="Times New Roman" w:hAnsi="Tahoma" w:cs="Tahoma"/>
          <w:sz w:val="24"/>
          <w:szCs w:val="24"/>
        </w:rPr>
      </w:pPr>
      <w:r w:rsidRPr="00367011">
        <w:rPr>
          <w:rFonts w:ascii="Tahoma" w:eastAsia="Times New Roman" w:hAnsi="Tahoma" w:cs="Tahoma"/>
          <w:sz w:val="24"/>
          <w:szCs w:val="24"/>
        </w:rPr>
        <w:t>Who should attend from the Hotels / Restaurants: Owners and General Managers, Director of Operations</w:t>
      </w:r>
      <w:r w:rsidR="00886081">
        <w:rPr>
          <w:rFonts w:ascii="Tahoma" w:eastAsia="Times New Roman" w:hAnsi="Tahoma" w:cs="Tahoma"/>
          <w:sz w:val="24"/>
          <w:szCs w:val="24"/>
        </w:rPr>
        <w:t xml:space="preserve">, </w:t>
      </w:r>
      <w:r w:rsidRPr="00367011">
        <w:rPr>
          <w:rFonts w:ascii="Tahoma" w:eastAsia="Times New Roman" w:hAnsi="Tahoma" w:cs="Tahoma"/>
          <w:sz w:val="24"/>
          <w:szCs w:val="24"/>
        </w:rPr>
        <w:t xml:space="preserve">Purchasing </w:t>
      </w:r>
      <w:r w:rsidR="00886081">
        <w:rPr>
          <w:rFonts w:ascii="Tahoma" w:eastAsia="Times New Roman" w:hAnsi="Tahoma" w:cs="Tahoma"/>
          <w:sz w:val="24"/>
          <w:szCs w:val="24"/>
        </w:rPr>
        <w:t xml:space="preserve">or Procurement </w:t>
      </w:r>
      <w:r w:rsidRPr="00367011">
        <w:rPr>
          <w:rFonts w:ascii="Tahoma" w:eastAsia="Times New Roman" w:hAnsi="Tahoma" w:cs="Tahoma"/>
          <w:sz w:val="24"/>
          <w:szCs w:val="24"/>
        </w:rPr>
        <w:t xml:space="preserve">and Director of Marketing, Sales &amp; </w:t>
      </w:r>
      <w:proofErr w:type="gramStart"/>
      <w:r w:rsidRPr="00367011">
        <w:rPr>
          <w:rFonts w:ascii="Tahoma" w:eastAsia="Times New Roman" w:hAnsi="Tahoma" w:cs="Tahoma"/>
          <w:sz w:val="24"/>
          <w:szCs w:val="24"/>
        </w:rPr>
        <w:t>Catering</w:t>
      </w:r>
      <w:proofErr w:type="gramEnd"/>
    </w:p>
    <w:p w14:paraId="608FEC09" w14:textId="77777777" w:rsidR="00367011" w:rsidRPr="00367011" w:rsidRDefault="00367011" w:rsidP="00367011">
      <w:pPr>
        <w:widowControl w:val="0"/>
        <w:autoSpaceDE w:val="0"/>
        <w:autoSpaceDN w:val="0"/>
        <w:spacing w:before="20" w:after="0" w:line="240" w:lineRule="auto"/>
        <w:rPr>
          <w:rFonts w:ascii="Tahoma" w:eastAsia="Bookman Old Style" w:hAnsi="Tahoma" w:cs="Tahoma"/>
          <w:b/>
          <w:color w:val="A38958"/>
          <w:sz w:val="24"/>
          <w:szCs w:val="24"/>
        </w:rPr>
      </w:pPr>
    </w:p>
    <w:p w14:paraId="0C5EFFAC" w14:textId="77777777" w:rsidR="00367011" w:rsidRPr="00367011" w:rsidRDefault="00367011" w:rsidP="00367011">
      <w:pPr>
        <w:widowControl w:val="0"/>
        <w:autoSpaceDE w:val="0"/>
        <w:autoSpaceDN w:val="0"/>
        <w:spacing w:before="20" w:after="0" w:line="240" w:lineRule="auto"/>
        <w:ind w:left="20"/>
        <w:rPr>
          <w:rFonts w:ascii="Tahoma" w:eastAsia="Bookman Old Style" w:hAnsi="Tahoma" w:cs="Tahoma"/>
          <w:b/>
          <w:color w:val="A38958"/>
          <w:sz w:val="24"/>
          <w:szCs w:val="24"/>
        </w:rPr>
      </w:pPr>
      <w:r w:rsidRPr="00367011">
        <w:rPr>
          <w:rFonts w:ascii="Tahoma" w:eastAsia="Bookman Old Style" w:hAnsi="Tahoma" w:cs="Tahoma"/>
          <w:b/>
          <w:color w:val="A38958"/>
          <w:sz w:val="24"/>
          <w:szCs w:val="24"/>
        </w:rPr>
        <w:t>PRESENTING SPONSOR</w:t>
      </w:r>
      <w:r w:rsidRPr="00367011">
        <w:rPr>
          <w:rFonts w:ascii="Tahoma" w:eastAsia="Bookman Old Style" w:hAnsi="Tahoma" w:cs="Tahoma"/>
          <w:b/>
          <w:color w:val="A38958"/>
          <w:sz w:val="24"/>
          <w:szCs w:val="24"/>
        </w:rPr>
        <w:tab/>
      </w:r>
      <w:r w:rsidRPr="00367011">
        <w:rPr>
          <w:rFonts w:ascii="Tahoma" w:eastAsia="Bookman Old Style" w:hAnsi="Tahoma" w:cs="Tahoma"/>
          <w:b/>
          <w:color w:val="A38958"/>
          <w:sz w:val="24"/>
          <w:szCs w:val="24"/>
        </w:rPr>
        <w:tab/>
        <w:t xml:space="preserve">$2,000 </w:t>
      </w:r>
    </w:p>
    <w:p w14:paraId="33831A44" w14:textId="77777777" w:rsidR="00367011" w:rsidRPr="00367011" w:rsidRDefault="00367011" w:rsidP="00367011">
      <w:pPr>
        <w:numPr>
          <w:ilvl w:val="0"/>
          <w:numId w:val="2"/>
        </w:numPr>
        <w:autoSpaceDE w:val="0"/>
        <w:autoSpaceDN w:val="0"/>
        <w:adjustRightInd w:val="0"/>
        <w:spacing w:after="0" w:line="240" w:lineRule="auto"/>
        <w:ind w:left="389" w:hanging="202"/>
        <w:rPr>
          <w:rFonts w:ascii="Bookman Old Style" w:eastAsia="Bookman Old Style" w:hAnsi="Bookman Old Style" w:cs="Bookman Old Style"/>
          <w:sz w:val="20"/>
          <w:szCs w:val="20"/>
        </w:rPr>
      </w:pPr>
      <w:bookmarkStart w:id="1" w:name="_Hlk34140734"/>
      <w:r w:rsidRPr="00367011">
        <w:rPr>
          <w:rFonts w:ascii="Bookman Old Style" w:eastAsia="Bookman Old Style" w:hAnsi="Bookman Old Style" w:cs="Bookman Old Style"/>
          <w:sz w:val="20"/>
          <w:szCs w:val="20"/>
        </w:rPr>
        <w:t>Company name/logo included in event title,</w:t>
      </w:r>
      <w:r w:rsidRPr="00367011">
        <w:rPr>
          <w:rFonts w:ascii="Bookman Old Style" w:eastAsia="Calibri" w:hAnsi="Bookman Old Style" w:cs="Gotham-Book"/>
          <w:sz w:val="20"/>
          <w:szCs w:val="20"/>
        </w:rPr>
        <w:t xml:space="preserve"> invitations, promotions, and recognition during event</w:t>
      </w:r>
    </w:p>
    <w:p w14:paraId="47935FB2" w14:textId="77777777" w:rsidR="00367011" w:rsidRPr="00367011" w:rsidRDefault="00367011" w:rsidP="00367011">
      <w:pPr>
        <w:numPr>
          <w:ilvl w:val="0"/>
          <w:numId w:val="2"/>
        </w:numPr>
        <w:autoSpaceDE w:val="0"/>
        <w:autoSpaceDN w:val="0"/>
        <w:adjustRightInd w:val="0"/>
        <w:spacing w:after="0" w:line="240" w:lineRule="auto"/>
        <w:ind w:left="389" w:hanging="202"/>
        <w:rPr>
          <w:rFonts w:ascii="Bookman Old Style" w:eastAsia="Calibri" w:hAnsi="Bookman Old Style" w:cs="Gotham-Book"/>
          <w:sz w:val="20"/>
          <w:szCs w:val="20"/>
        </w:rPr>
      </w:pPr>
      <w:r w:rsidRPr="00367011">
        <w:rPr>
          <w:rFonts w:ascii="Bookman Old Style" w:eastAsia="Calibri" w:hAnsi="Bookman Old Style" w:cs="Gotham-Book"/>
          <w:sz w:val="20"/>
          <w:szCs w:val="20"/>
        </w:rPr>
        <w:t xml:space="preserve">(5) minute screen time including video or presentation plus </w:t>
      </w:r>
      <w:r w:rsidRPr="00367011">
        <w:rPr>
          <w:rFonts w:ascii="Bookman Old Style" w:eastAsia="Bookman Old Style" w:hAnsi="Bookman Old Style" w:cs="Bookman Old Style"/>
          <w:spacing w:val="-16"/>
          <w:sz w:val="20"/>
          <w:szCs w:val="20"/>
        </w:rPr>
        <w:t>(8) Admission Tickets to event</w:t>
      </w:r>
    </w:p>
    <w:bookmarkEnd w:id="1"/>
    <w:p w14:paraId="7BCB03F4" w14:textId="77777777" w:rsidR="00367011" w:rsidRPr="00367011" w:rsidRDefault="00367011" w:rsidP="00367011">
      <w:pPr>
        <w:widowControl w:val="0"/>
        <w:autoSpaceDE w:val="0"/>
        <w:autoSpaceDN w:val="0"/>
        <w:spacing w:before="20" w:after="0" w:line="240" w:lineRule="auto"/>
        <w:ind w:left="20"/>
        <w:rPr>
          <w:rFonts w:ascii="Tahoma" w:eastAsia="Bookman Old Style" w:hAnsi="Tahoma" w:cs="Tahoma"/>
          <w:b/>
          <w:color w:val="A38958"/>
          <w:sz w:val="16"/>
          <w:szCs w:val="16"/>
        </w:rPr>
      </w:pPr>
    </w:p>
    <w:p w14:paraId="3663B51B" w14:textId="77777777" w:rsidR="00367011" w:rsidRPr="00367011" w:rsidRDefault="00367011" w:rsidP="00367011">
      <w:pPr>
        <w:widowControl w:val="0"/>
        <w:autoSpaceDE w:val="0"/>
        <w:autoSpaceDN w:val="0"/>
        <w:spacing w:before="20" w:after="0" w:line="240" w:lineRule="auto"/>
        <w:ind w:left="20"/>
        <w:rPr>
          <w:rFonts w:ascii="Tahoma" w:eastAsia="Bookman Old Style" w:hAnsi="Tahoma" w:cs="Tahoma"/>
          <w:b/>
          <w:color w:val="A38958"/>
          <w:sz w:val="24"/>
          <w:szCs w:val="24"/>
        </w:rPr>
      </w:pPr>
      <w:r w:rsidRPr="00367011">
        <w:rPr>
          <w:rFonts w:ascii="Tahoma" w:eastAsia="Bookman Old Style" w:hAnsi="Tahoma" w:cs="Tahoma"/>
          <w:b/>
          <w:color w:val="A38958"/>
          <w:sz w:val="24"/>
          <w:szCs w:val="24"/>
        </w:rPr>
        <w:t>GOLD SPONSORS</w:t>
      </w:r>
      <w:r w:rsidRPr="00367011">
        <w:rPr>
          <w:rFonts w:ascii="Tahoma" w:eastAsia="Bookman Old Style" w:hAnsi="Tahoma" w:cs="Tahoma"/>
          <w:b/>
          <w:color w:val="A38958"/>
          <w:sz w:val="24"/>
          <w:szCs w:val="24"/>
        </w:rPr>
        <w:tab/>
      </w:r>
      <w:r w:rsidRPr="00367011">
        <w:rPr>
          <w:rFonts w:ascii="Tahoma" w:eastAsia="Bookman Old Style" w:hAnsi="Tahoma" w:cs="Tahoma"/>
          <w:b/>
          <w:color w:val="A38958"/>
          <w:sz w:val="24"/>
          <w:szCs w:val="24"/>
        </w:rPr>
        <w:tab/>
      </w:r>
      <w:r w:rsidRPr="00367011">
        <w:rPr>
          <w:rFonts w:ascii="Tahoma" w:eastAsia="Bookman Old Style" w:hAnsi="Tahoma" w:cs="Tahoma"/>
          <w:b/>
          <w:color w:val="A38958"/>
          <w:sz w:val="24"/>
          <w:szCs w:val="24"/>
        </w:rPr>
        <w:tab/>
        <w:t>$1,500</w:t>
      </w:r>
    </w:p>
    <w:p w14:paraId="2A27A440" w14:textId="77777777" w:rsidR="00367011" w:rsidRPr="00367011" w:rsidRDefault="00367011" w:rsidP="00367011">
      <w:pPr>
        <w:numPr>
          <w:ilvl w:val="0"/>
          <w:numId w:val="2"/>
        </w:numPr>
        <w:autoSpaceDE w:val="0"/>
        <w:autoSpaceDN w:val="0"/>
        <w:adjustRightInd w:val="0"/>
        <w:spacing w:after="0" w:line="240" w:lineRule="auto"/>
        <w:ind w:left="389" w:hanging="202"/>
        <w:rPr>
          <w:rFonts w:ascii="Bookman Old Style" w:eastAsia="Bookman Old Style" w:hAnsi="Bookman Old Style" w:cs="Bookman Old Style"/>
          <w:sz w:val="20"/>
          <w:szCs w:val="20"/>
        </w:rPr>
      </w:pPr>
      <w:r w:rsidRPr="00367011">
        <w:rPr>
          <w:rFonts w:ascii="Bookman Old Style" w:eastAsia="Calibri" w:hAnsi="Bookman Old Style" w:cs="Gotham-Book"/>
          <w:sz w:val="20"/>
          <w:szCs w:val="20"/>
        </w:rPr>
        <w:t>Company name/logo included on invitation &amp; promotions and recognition during event</w:t>
      </w:r>
    </w:p>
    <w:p w14:paraId="4DD5041D" w14:textId="77777777" w:rsidR="00367011" w:rsidRPr="00367011" w:rsidRDefault="00367011" w:rsidP="00367011">
      <w:pPr>
        <w:numPr>
          <w:ilvl w:val="0"/>
          <w:numId w:val="2"/>
        </w:numPr>
        <w:autoSpaceDE w:val="0"/>
        <w:autoSpaceDN w:val="0"/>
        <w:adjustRightInd w:val="0"/>
        <w:spacing w:after="0" w:line="240" w:lineRule="auto"/>
        <w:ind w:left="389" w:hanging="202"/>
        <w:rPr>
          <w:rFonts w:ascii="Bookman Old Style" w:eastAsia="Calibri" w:hAnsi="Bookman Old Style" w:cs="Gotham-Book"/>
          <w:sz w:val="20"/>
          <w:szCs w:val="20"/>
        </w:rPr>
      </w:pPr>
      <w:r w:rsidRPr="00367011">
        <w:rPr>
          <w:rFonts w:ascii="Bookman Old Style" w:eastAsia="Calibri" w:hAnsi="Bookman Old Style" w:cs="Gotham-Book"/>
          <w:sz w:val="20"/>
          <w:szCs w:val="20"/>
        </w:rPr>
        <w:t xml:space="preserve">A company slide with a short script during the event plus </w:t>
      </w:r>
      <w:r w:rsidRPr="00367011">
        <w:rPr>
          <w:rFonts w:ascii="Bookman Old Style" w:eastAsia="Bookman Old Style" w:hAnsi="Bookman Old Style" w:cs="Bookman Old Style"/>
          <w:spacing w:val="-16"/>
          <w:sz w:val="20"/>
          <w:szCs w:val="20"/>
        </w:rPr>
        <w:t>(6) Admission Tickets to event</w:t>
      </w:r>
    </w:p>
    <w:p w14:paraId="000BB6B6" w14:textId="77777777" w:rsidR="00367011" w:rsidRPr="00367011" w:rsidRDefault="00367011" w:rsidP="00367011">
      <w:pPr>
        <w:widowControl w:val="0"/>
        <w:autoSpaceDE w:val="0"/>
        <w:autoSpaceDN w:val="0"/>
        <w:spacing w:before="20" w:after="0" w:line="240" w:lineRule="auto"/>
        <w:ind w:left="20"/>
        <w:rPr>
          <w:rFonts w:ascii="Tahoma" w:eastAsia="Bookman Old Style" w:hAnsi="Tahoma" w:cs="Tahoma"/>
          <w:b/>
          <w:sz w:val="16"/>
          <w:szCs w:val="16"/>
        </w:rPr>
      </w:pPr>
    </w:p>
    <w:p w14:paraId="5C6D265A" w14:textId="77777777" w:rsidR="00367011" w:rsidRPr="00367011" w:rsidRDefault="00367011" w:rsidP="00367011">
      <w:pPr>
        <w:widowControl w:val="0"/>
        <w:autoSpaceDE w:val="0"/>
        <w:autoSpaceDN w:val="0"/>
        <w:spacing w:before="20" w:after="0" w:line="240" w:lineRule="auto"/>
        <w:rPr>
          <w:rFonts w:ascii="Tahoma" w:eastAsia="Bookman Old Style" w:hAnsi="Tahoma" w:cs="Tahoma"/>
          <w:sz w:val="24"/>
          <w:szCs w:val="24"/>
        </w:rPr>
      </w:pPr>
      <w:r w:rsidRPr="00367011">
        <w:rPr>
          <w:rFonts w:ascii="Tahoma" w:eastAsia="Bookman Old Style" w:hAnsi="Tahoma" w:cs="Tahoma"/>
          <w:b/>
          <w:color w:val="A38958"/>
          <w:sz w:val="24"/>
          <w:szCs w:val="24"/>
        </w:rPr>
        <w:t>SILVER SPONSOR</w:t>
      </w:r>
      <w:r w:rsidRPr="00367011">
        <w:rPr>
          <w:rFonts w:ascii="Tahoma" w:eastAsia="Bookman Old Style" w:hAnsi="Tahoma" w:cs="Tahoma"/>
          <w:b/>
          <w:color w:val="A38958"/>
          <w:sz w:val="24"/>
          <w:szCs w:val="24"/>
        </w:rPr>
        <w:tab/>
        <w:t>S</w:t>
      </w:r>
      <w:r w:rsidRPr="00367011">
        <w:rPr>
          <w:rFonts w:ascii="Tahoma" w:eastAsia="Bookman Old Style" w:hAnsi="Tahoma" w:cs="Tahoma"/>
          <w:b/>
          <w:color w:val="A38958"/>
          <w:sz w:val="24"/>
          <w:szCs w:val="24"/>
        </w:rPr>
        <w:tab/>
      </w:r>
      <w:r w:rsidRPr="00367011">
        <w:rPr>
          <w:rFonts w:ascii="Tahoma" w:eastAsia="Bookman Old Style" w:hAnsi="Tahoma" w:cs="Tahoma"/>
          <w:b/>
          <w:color w:val="A38958"/>
          <w:sz w:val="24"/>
          <w:szCs w:val="24"/>
        </w:rPr>
        <w:tab/>
        <w:t>$1,000</w:t>
      </w:r>
    </w:p>
    <w:p w14:paraId="62653A6A" w14:textId="77777777" w:rsidR="00367011" w:rsidRPr="00367011" w:rsidRDefault="00367011" w:rsidP="00367011">
      <w:pPr>
        <w:numPr>
          <w:ilvl w:val="0"/>
          <w:numId w:val="2"/>
        </w:numPr>
        <w:autoSpaceDE w:val="0"/>
        <w:autoSpaceDN w:val="0"/>
        <w:adjustRightInd w:val="0"/>
        <w:spacing w:after="0" w:line="240" w:lineRule="auto"/>
        <w:ind w:left="389" w:hanging="202"/>
        <w:rPr>
          <w:rFonts w:ascii="Bookman Old Style" w:eastAsia="Bookman Old Style" w:hAnsi="Bookman Old Style" w:cs="Bookman Old Style"/>
          <w:sz w:val="20"/>
          <w:szCs w:val="20"/>
        </w:rPr>
      </w:pPr>
      <w:r w:rsidRPr="00367011">
        <w:rPr>
          <w:rFonts w:ascii="Bookman Old Style" w:eastAsia="Calibri" w:hAnsi="Bookman Old Style" w:cs="Gotham-Book"/>
          <w:sz w:val="20"/>
          <w:szCs w:val="20"/>
        </w:rPr>
        <w:t xml:space="preserve">Company name/logo included on eblasts and recognition during event plus </w:t>
      </w:r>
      <w:r w:rsidRPr="00367011">
        <w:rPr>
          <w:rFonts w:ascii="Bookman Old Style" w:eastAsia="Bookman Old Style" w:hAnsi="Bookman Old Style" w:cs="Bookman Old Style"/>
          <w:spacing w:val="-16"/>
          <w:sz w:val="20"/>
          <w:szCs w:val="20"/>
        </w:rPr>
        <w:t>(4) Admission Tickets to event</w:t>
      </w:r>
    </w:p>
    <w:p w14:paraId="607ED550" w14:textId="77777777" w:rsidR="00367011" w:rsidRPr="00367011" w:rsidRDefault="00367011" w:rsidP="00367011">
      <w:pPr>
        <w:widowControl w:val="0"/>
        <w:autoSpaceDE w:val="0"/>
        <w:autoSpaceDN w:val="0"/>
        <w:spacing w:after="0" w:line="240" w:lineRule="auto"/>
        <w:ind w:right="30"/>
        <w:rPr>
          <w:rFonts w:ascii="Tahoma" w:eastAsia="Bookman Old Style" w:hAnsi="Tahoma" w:cs="Tahoma"/>
          <w:b/>
          <w:color w:val="A38958"/>
          <w:sz w:val="16"/>
          <w:szCs w:val="16"/>
        </w:rPr>
      </w:pPr>
    </w:p>
    <w:p w14:paraId="7CCA51F9" w14:textId="77777777" w:rsidR="00367011" w:rsidRPr="00367011" w:rsidRDefault="00367011" w:rsidP="00367011">
      <w:pPr>
        <w:widowControl w:val="0"/>
        <w:autoSpaceDE w:val="0"/>
        <w:autoSpaceDN w:val="0"/>
        <w:spacing w:after="0" w:line="240" w:lineRule="auto"/>
        <w:ind w:right="30"/>
        <w:rPr>
          <w:rFonts w:ascii="Tahoma" w:eastAsia="Bookman Old Style" w:hAnsi="Tahoma" w:cs="Tahoma"/>
          <w:b/>
          <w:color w:val="A38958"/>
          <w:sz w:val="24"/>
          <w:szCs w:val="24"/>
        </w:rPr>
      </w:pPr>
      <w:r w:rsidRPr="00367011">
        <w:rPr>
          <w:rFonts w:ascii="Tahoma" w:eastAsia="Bookman Old Style" w:hAnsi="Tahoma" w:cs="Tahoma"/>
          <w:b/>
          <w:color w:val="A38958"/>
          <w:sz w:val="24"/>
          <w:szCs w:val="24"/>
        </w:rPr>
        <w:t xml:space="preserve">BRONZE SPONSORS </w:t>
      </w:r>
      <w:r w:rsidRPr="00367011">
        <w:rPr>
          <w:rFonts w:ascii="Tahoma" w:eastAsia="Bookman Old Style" w:hAnsi="Tahoma" w:cs="Tahoma"/>
          <w:b/>
          <w:color w:val="A38958"/>
          <w:sz w:val="24"/>
          <w:szCs w:val="24"/>
        </w:rPr>
        <w:tab/>
      </w:r>
      <w:r w:rsidRPr="00367011">
        <w:rPr>
          <w:rFonts w:ascii="Tahoma" w:eastAsia="Bookman Old Style" w:hAnsi="Tahoma" w:cs="Tahoma"/>
          <w:b/>
          <w:color w:val="A38958"/>
          <w:sz w:val="24"/>
          <w:szCs w:val="24"/>
        </w:rPr>
        <w:tab/>
        <w:t>$500</w:t>
      </w:r>
    </w:p>
    <w:p w14:paraId="78B7BD95" w14:textId="77777777" w:rsidR="00367011" w:rsidRPr="00367011" w:rsidRDefault="00367011" w:rsidP="00367011">
      <w:pPr>
        <w:numPr>
          <w:ilvl w:val="0"/>
          <w:numId w:val="1"/>
        </w:numPr>
        <w:autoSpaceDE w:val="0"/>
        <w:autoSpaceDN w:val="0"/>
        <w:adjustRightInd w:val="0"/>
        <w:spacing w:after="0" w:line="240" w:lineRule="auto"/>
        <w:rPr>
          <w:rFonts w:ascii="Bookman Old Style" w:eastAsia="Bookman Old Style" w:hAnsi="Bookman Old Style" w:cs="Bookman Old Style"/>
          <w:sz w:val="20"/>
          <w:szCs w:val="20"/>
        </w:rPr>
      </w:pPr>
      <w:r w:rsidRPr="00367011">
        <w:rPr>
          <w:rFonts w:ascii="Bookman Old Style" w:eastAsia="Calibri" w:hAnsi="Bookman Old Style" w:cs="Gotham-Book"/>
          <w:sz w:val="20"/>
          <w:szCs w:val="20"/>
        </w:rPr>
        <w:t>Company name/logo on eblasts and during event plus (</w:t>
      </w:r>
      <w:r w:rsidRPr="00367011">
        <w:rPr>
          <w:rFonts w:ascii="Bookman Old Style" w:eastAsia="Bookman Old Style" w:hAnsi="Bookman Old Style" w:cs="Bookman Old Style"/>
          <w:spacing w:val="-16"/>
          <w:sz w:val="20"/>
          <w:szCs w:val="20"/>
        </w:rPr>
        <w:t>2) Admission Tickets to event</w:t>
      </w:r>
    </w:p>
    <w:p w14:paraId="4FD0950F" w14:textId="77777777" w:rsidR="00A66E3A" w:rsidRDefault="00A66E3A"/>
    <w:sectPr w:rsidR="00A66E3A" w:rsidSect="00AA193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AF0F" w14:textId="77777777" w:rsidR="00FC3153" w:rsidRDefault="00FC3153">
      <w:pPr>
        <w:spacing w:after="0" w:line="240" w:lineRule="auto"/>
      </w:pPr>
      <w:r>
        <w:separator/>
      </w:r>
    </w:p>
  </w:endnote>
  <w:endnote w:type="continuationSeparator" w:id="0">
    <w:p w14:paraId="7A6A7F74" w14:textId="77777777" w:rsidR="00FC3153" w:rsidRDefault="00FC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tham-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27F" w14:textId="77777777" w:rsidR="00F919E6" w:rsidRDefault="00745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990" w14:textId="77777777" w:rsidR="000D3A19" w:rsidRPr="009540A1" w:rsidRDefault="00367011" w:rsidP="000D3A19">
    <w:pPr>
      <w:pStyle w:val="Footer"/>
      <w:jc w:val="right"/>
      <w:rPr>
        <w:rFonts w:ascii="Garamond" w:hAnsi="Garamond"/>
        <w:sz w:val="16"/>
        <w:szCs w:val="16"/>
      </w:rPr>
    </w:pPr>
    <w:r>
      <w:rPr>
        <w:rFonts w:ascii="Garamond" w:hAnsi="Garamond"/>
        <w:sz w:val="16"/>
        <w:szCs w:val="16"/>
      </w:rPr>
      <w:t xml:space="preserve"> </w:t>
    </w:r>
  </w:p>
  <w:p w14:paraId="4137D7EA" w14:textId="77777777" w:rsidR="006B56A4" w:rsidRDefault="00745DCA" w:rsidP="000D3A19">
    <w:pPr>
      <w:pStyle w:val="Footer"/>
      <w:jc w:val="right"/>
      <w:rPr>
        <w:rFonts w:ascii="Garamond" w:hAnsi="Garamond"/>
        <w:sz w:val="16"/>
        <w:szCs w:val="16"/>
      </w:rPr>
    </w:pPr>
  </w:p>
  <w:p w14:paraId="1662F43E" w14:textId="77777777" w:rsidR="006B56A4" w:rsidRPr="009540A1" w:rsidRDefault="00745DCA" w:rsidP="006B56A4">
    <w:pPr>
      <w:pStyle w:val="Footer"/>
      <w:jc w:val="right"/>
      <w:rPr>
        <w:rFonts w:ascii="Garamond" w:hAnsi="Garamond"/>
        <w:sz w:val="16"/>
        <w:szCs w:val="16"/>
      </w:rPr>
    </w:pPr>
  </w:p>
  <w:p w14:paraId="6D40A5E5" w14:textId="77777777" w:rsidR="009540A1" w:rsidRPr="009540A1" w:rsidRDefault="00745DCA" w:rsidP="006B56A4">
    <w:pPr>
      <w:pStyle w:val="Footer"/>
      <w:jc w:val="right"/>
      <w:rPr>
        <w:rFonts w:ascii="Garamond" w:hAnsi="Garamond"/>
        <w:sz w:val="16"/>
        <w:szCs w:val="16"/>
      </w:rPr>
    </w:pPr>
  </w:p>
  <w:p w14:paraId="642924F2" w14:textId="77777777" w:rsidR="006B56A4" w:rsidRDefault="00745D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268B" w14:textId="77777777" w:rsidR="00F919E6" w:rsidRDefault="00745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E777" w14:textId="77777777" w:rsidR="00FC3153" w:rsidRDefault="00FC3153">
      <w:pPr>
        <w:spacing w:after="0" w:line="240" w:lineRule="auto"/>
      </w:pPr>
      <w:r>
        <w:separator/>
      </w:r>
    </w:p>
  </w:footnote>
  <w:footnote w:type="continuationSeparator" w:id="0">
    <w:p w14:paraId="0D2332BD" w14:textId="77777777" w:rsidR="00FC3153" w:rsidRDefault="00FC3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EE59" w14:textId="77777777" w:rsidR="00F919E6" w:rsidRDefault="00745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5B59" w14:textId="77777777" w:rsidR="00F919E6" w:rsidRDefault="00745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6FE3" w14:textId="77777777" w:rsidR="00F919E6" w:rsidRDefault="00745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F68"/>
    <w:multiLevelType w:val="hybridMultilevel"/>
    <w:tmpl w:val="612EB904"/>
    <w:lvl w:ilvl="0" w:tplc="9C1C5A8A">
      <w:numFmt w:val="bullet"/>
      <w:lvlText w:val=""/>
      <w:lvlJc w:val="left"/>
      <w:pPr>
        <w:ind w:left="380" w:hanging="360"/>
      </w:pPr>
      <w:rPr>
        <w:rFonts w:ascii="Symbol" w:eastAsia="Symbol" w:hAnsi="Symbol" w:cs="Symbol" w:hint="default"/>
        <w:w w:val="99"/>
        <w:sz w:val="20"/>
        <w:szCs w:val="20"/>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 w15:restartNumberingAfterBreak="0">
    <w:nsid w:val="3A713BB0"/>
    <w:multiLevelType w:val="hybridMultilevel"/>
    <w:tmpl w:val="1EE0B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BA699B"/>
    <w:multiLevelType w:val="hybridMultilevel"/>
    <w:tmpl w:val="71122CA2"/>
    <w:lvl w:ilvl="0" w:tplc="9C1C5A8A">
      <w:numFmt w:val="bullet"/>
      <w:lvlText w:val=""/>
      <w:lvlJc w:val="left"/>
      <w:pPr>
        <w:ind w:left="380" w:hanging="180"/>
      </w:pPr>
      <w:rPr>
        <w:rFonts w:ascii="Symbol" w:eastAsia="Symbol" w:hAnsi="Symbol" w:cs="Symbol" w:hint="default"/>
        <w:w w:val="99"/>
        <w:sz w:val="20"/>
        <w:szCs w:val="20"/>
      </w:rPr>
    </w:lvl>
    <w:lvl w:ilvl="1" w:tplc="C0AC1736">
      <w:numFmt w:val="bullet"/>
      <w:lvlText w:val="•"/>
      <w:lvlJc w:val="left"/>
      <w:pPr>
        <w:ind w:left="982" w:hanging="180"/>
      </w:pPr>
      <w:rPr>
        <w:rFonts w:hint="default"/>
      </w:rPr>
    </w:lvl>
    <w:lvl w:ilvl="2" w:tplc="B9687912">
      <w:numFmt w:val="bullet"/>
      <w:lvlText w:val="•"/>
      <w:lvlJc w:val="left"/>
      <w:pPr>
        <w:ind w:left="1584" w:hanging="180"/>
      </w:pPr>
      <w:rPr>
        <w:rFonts w:hint="default"/>
      </w:rPr>
    </w:lvl>
    <w:lvl w:ilvl="3" w:tplc="38684904">
      <w:numFmt w:val="bullet"/>
      <w:lvlText w:val="•"/>
      <w:lvlJc w:val="left"/>
      <w:pPr>
        <w:ind w:left="2187" w:hanging="180"/>
      </w:pPr>
      <w:rPr>
        <w:rFonts w:hint="default"/>
      </w:rPr>
    </w:lvl>
    <w:lvl w:ilvl="4" w:tplc="9AAADBC4">
      <w:numFmt w:val="bullet"/>
      <w:lvlText w:val="•"/>
      <w:lvlJc w:val="left"/>
      <w:pPr>
        <w:ind w:left="2789" w:hanging="180"/>
      </w:pPr>
      <w:rPr>
        <w:rFonts w:hint="default"/>
      </w:rPr>
    </w:lvl>
    <w:lvl w:ilvl="5" w:tplc="A8E2503A">
      <w:numFmt w:val="bullet"/>
      <w:lvlText w:val="•"/>
      <w:lvlJc w:val="left"/>
      <w:pPr>
        <w:ind w:left="3392" w:hanging="180"/>
      </w:pPr>
      <w:rPr>
        <w:rFonts w:hint="default"/>
      </w:rPr>
    </w:lvl>
    <w:lvl w:ilvl="6" w:tplc="218A2E7A">
      <w:numFmt w:val="bullet"/>
      <w:lvlText w:val="•"/>
      <w:lvlJc w:val="left"/>
      <w:pPr>
        <w:ind w:left="3994" w:hanging="180"/>
      </w:pPr>
      <w:rPr>
        <w:rFonts w:hint="default"/>
      </w:rPr>
    </w:lvl>
    <w:lvl w:ilvl="7" w:tplc="8EC237F2">
      <w:numFmt w:val="bullet"/>
      <w:lvlText w:val="•"/>
      <w:lvlJc w:val="left"/>
      <w:pPr>
        <w:ind w:left="4596" w:hanging="180"/>
      </w:pPr>
      <w:rPr>
        <w:rFonts w:hint="default"/>
      </w:rPr>
    </w:lvl>
    <w:lvl w:ilvl="8" w:tplc="C512E526">
      <w:numFmt w:val="bullet"/>
      <w:lvlText w:val="•"/>
      <w:lvlJc w:val="left"/>
      <w:pPr>
        <w:ind w:left="5199" w:hanging="180"/>
      </w:pPr>
      <w:rPr>
        <w:rFonts w:hint="default"/>
      </w:rPr>
    </w:lvl>
  </w:abstractNum>
  <w:abstractNum w:abstractNumId="3" w15:restartNumberingAfterBreak="0">
    <w:nsid w:val="64927CE3"/>
    <w:multiLevelType w:val="hybridMultilevel"/>
    <w:tmpl w:val="4C4A30D8"/>
    <w:lvl w:ilvl="0" w:tplc="9716BADE">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11"/>
    <w:rsid w:val="00367011"/>
    <w:rsid w:val="00745DCA"/>
    <w:rsid w:val="00886081"/>
    <w:rsid w:val="00A66E3A"/>
    <w:rsid w:val="00FC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1DCB"/>
  <w15:chartTrackingRefBased/>
  <w15:docId w15:val="{65B49C48-2290-4361-9730-B60A7011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70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7011"/>
  </w:style>
  <w:style w:type="paragraph" w:styleId="Footer">
    <w:name w:val="footer"/>
    <w:basedOn w:val="Normal"/>
    <w:link w:val="FooterChar"/>
    <w:uiPriority w:val="99"/>
    <w:semiHidden/>
    <w:unhideWhenUsed/>
    <w:rsid w:val="003670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Rozeta Mahboubi</dc:creator>
  <cp:keywords/>
  <dc:description/>
  <cp:lastModifiedBy>Rozeta Mahboubi</cp:lastModifiedBy>
  <cp:revision>2</cp:revision>
  <dcterms:created xsi:type="dcterms:W3CDTF">2021-07-01T00:27:00Z</dcterms:created>
  <dcterms:modified xsi:type="dcterms:W3CDTF">2021-07-01T00:27:00Z</dcterms:modified>
</cp:coreProperties>
</file>