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9987" w14:textId="2E4A5FB0" w:rsidR="0090348C" w:rsidRDefault="00B72194" w:rsidP="00F52ED6">
      <w:pPr>
        <w:pBdr>
          <w:bottom w:val="single" w:sz="12" w:space="1" w:color="auto"/>
        </w:pBdr>
        <w:spacing w:after="0"/>
        <w:jc w:val="center"/>
        <w:rPr>
          <w:noProof/>
        </w:rPr>
      </w:pPr>
      <w:r>
        <w:rPr>
          <w:noProof/>
        </w:rPr>
        <w:drawing>
          <wp:inline distT="0" distB="0" distL="0" distR="0" wp14:anchorId="2228894F" wp14:editId="136F422C">
            <wp:extent cx="3175000" cy="127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0" cy="1270000"/>
                    </a:xfrm>
                    <a:prstGeom prst="rect">
                      <a:avLst/>
                    </a:prstGeom>
                    <a:noFill/>
                    <a:ln>
                      <a:noFill/>
                    </a:ln>
                  </pic:spPr>
                </pic:pic>
              </a:graphicData>
            </a:graphic>
          </wp:inline>
        </w:drawing>
      </w:r>
    </w:p>
    <w:p w14:paraId="3172A862" w14:textId="77777777" w:rsidR="00B55CEA" w:rsidRDefault="00B55CEA" w:rsidP="00B55CEA">
      <w:pPr>
        <w:pBdr>
          <w:bottom w:val="single" w:sz="12" w:space="1" w:color="auto"/>
        </w:pBdr>
        <w:spacing w:after="0"/>
      </w:pPr>
    </w:p>
    <w:p w14:paraId="16B2975D" w14:textId="77777777" w:rsidR="00F52ED6" w:rsidRDefault="000567CF" w:rsidP="003B72AF">
      <w:pPr>
        <w:pStyle w:val="ListParagraph"/>
        <w:spacing w:after="100" w:afterAutospacing="1" w:line="240" w:lineRule="auto"/>
        <w:ind w:left="0"/>
        <w:rPr>
          <w:rFonts w:cs="Calibri"/>
          <w:b/>
          <w:sz w:val="24"/>
          <w:szCs w:val="24"/>
          <w:u w:val="single"/>
        </w:rPr>
      </w:pPr>
      <w:r>
        <w:rPr>
          <w:rFonts w:cs="Calibri"/>
          <w:b/>
          <w:sz w:val="24"/>
          <w:szCs w:val="24"/>
          <w:u w:val="single"/>
        </w:rPr>
        <w:t>Curriculums</w:t>
      </w:r>
    </w:p>
    <w:p w14:paraId="5C658381" w14:textId="77777777" w:rsidR="00341513" w:rsidRDefault="00341513" w:rsidP="003B72AF">
      <w:pPr>
        <w:pStyle w:val="ListParagraph"/>
        <w:numPr>
          <w:ilvl w:val="0"/>
          <w:numId w:val="13"/>
        </w:numPr>
        <w:spacing w:after="100" w:afterAutospacing="1" w:line="240" w:lineRule="auto"/>
        <w:rPr>
          <w:rFonts w:cs="Calibri"/>
          <w:b/>
          <w:sz w:val="24"/>
          <w:szCs w:val="24"/>
        </w:rPr>
      </w:pPr>
      <w:r>
        <w:rPr>
          <w:rFonts w:cs="Calibri"/>
          <w:b/>
          <w:sz w:val="24"/>
          <w:szCs w:val="24"/>
        </w:rPr>
        <w:t>HTM</w:t>
      </w:r>
    </w:p>
    <w:p w14:paraId="3D72D8F6" w14:textId="77777777" w:rsidR="00341513" w:rsidRDefault="00341513" w:rsidP="003B72AF">
      <w:pPr>
        <w:pStyle w:val="ListParagraph"/>
        <w:spacing w:after="100" w:afterAutospacing="1" w:line="240" w:lineRule="auto"/>
        <w:ind w:left="360"/>
        <w:rPr>
          <w:rFonts w:cs="Calibri"/>
          <w:sz w:val="24"/>
          <w:szCs w:val="24"/>
        </w:rPr>
      </w:pPr>
      <w:r>
        <w:rPr>
          <w:rFonts w:cs="Calibri"/>
          <w:sz w:val="24"/>
          <w:szCs w:val="24"/>
        </w:rPr>
        <w:t xml:space="preserve">Beginning with the 2021-2022 school year, the curriculum changed to one very large textbook.  </w:t>
      </w:r>
      <w:r w:rsidR="00482294">
        <w:rPr>
          <w:rFonts w:cs="Calibri"/>
          <w:sz w:val="24"/>
          <w:szCs w:val="24"/>
        </w:rPr>
        <w:t>I</w:t>
      </w:r>
      <w:r>
        <w:rPr>
          <w:rFonts w:cs="Calibri"/>
          <w:sz w:val="24"/>
          <w:szCs w:val="24"/>
        </w:rPr>
        <w:t>nstructors may take two years to cover the material if they prefer.  At the completion of the textbook the student can pass an exam, along with 100 hours of industry experience, to earn the Hospitality and Tourism Specialist</w:t>
      </w:r>
      <w:r w:rsidR="00482294">
        <w:rPr>
          <w:rFonts w:cs="Calibri"/>
          <w:sz w:val="24"/>
          <w:szCs w:val="24"/>
        </w:rPr>
        <w:t xml:space="preserve"> certification</w:t>
      </w:r>
      <w:r>
        <w:rPr>
          <w:rFonts w:cs="Calibri"/>
          <w:sz w:val="24"/>
          <w:szCs w:val="24"/>
        </w:rPr>
        <w:t xml:space="preserve">.  According to our </w:t>
      </w:r>
      <w:r w:rsidR="00E87B58">
        <w:rPr>
          <w:rFonts w:cs="Calibri"/>
          <w:sz w:val="24"/>
          <w:szCs w:val="24"/>
        </w:rPr>
        <w:t>202</w:t>
      </w:r>
      <w:r w:rsidR="009B1678">
        <w:rPr>
          <w:rFonts w:cs="Calibri"/>
          <w:sz w:val="24"/>
          <w:szCs w:val="24"/>
        </w:rPr>
        <w:t>3</w:t>
      </w:r>
      <w:r w:rsidR="00E87B58">
        <w:rPr>
          <w:rFonts w:cs="Calibri"/>
          <w:sz w:val="24"/>
          <w:szCs w:val="24"/>
        </w:rPr>
        <w:t xml:space="preserve"> </w:t>
      </w:r>
      <w:r>
        <w:rPr>
          <w:rFonts w:cs="Calibri"/>
          <w:sz w:val="24"/>
          <w:szCs w:val="24"/>
        </w:rPr>
        <w:t xml:space="preserve">fall survey, there were </w:t>
      </w:r>
      <w:r w:rsidR="00E87B58">
        <w:rPr>
          <w:rFonts w:cs="Calibri"/>
          <w:sz w:val="24"/>
          <w:szCs w:val="24"/>
        </w:rPr>
        <w:t>5,176</w:t>
      </w:r>
      <w:r>
        <w:rPr>
          <w:rFonts w:cs="Calibri"/>
          <w:sz w:val="24"/>
          <w:szCs w:val="24"/>
        </w:rPr>
        <w:t xml:space="preserve"> students enrolled in </w:t>
      </w:r>
      <w:r w:rsidR="00712A8A">
        <w:rPr>
          <w:rFonts w:cs="Calibri"/>
          <w:sz w:val="24"/>
          <w:szCs w:val="24"/>
        </w:rPr>
        <w:t>4</w:t>
      </w:r>
      <w:r w:rsidR="00E87B58">
        <w:rPr>
          <w:rFonts w:cs="Calibri"/>
          <w:sz w:val="24"/>
          <w:szCs w:val="24"/>
        </w:rPr>
        <w:t>2</w:t>
      </w:r>
      <w:r>
        <w:rPr>
          <w:rFonts w:cs="Calibri"/>
          <w:sz w:val="24"/>
          <w:szCs w:val="24"/>
        </w:rPr>
        <w:t xml:space="preserve"> HTM programs.</w:t>
      </w:r>
    </w:p>
    <w:p w14:paraId="79FA1AD3" w14:textId="77777777" w:rsidR="00341513" w:rsidRDefault="00341513" w:rsidP="003B72AF">
      <w:pPr>
        <w:pStyle w:val="ListParagraph"/>
        <w:spacing w:after="100" w:afterAutospacing="1" w:line="240" w:lineRule="auto"/>
        <w:ind w:left="0"/>
        <w:rPr>
          <w:rFonts w:cs="Calibri"/>
          <w:b/>
          <w:sz w:val="24"/>
          <w:szCs w:val="24"/>
        </w:rPr>
      </w:pPr>
    </w:p>
    <w:p w14:paraId="0AE3F91B" w14:textId="77777777" w:rsidR="00BC1EF3" w:rsidRDefault="00406EF0" w:rsidP="003B72AF">
      <w:pPr>
        <w:pStyle w:val="ListParagraph"/>
        <w:numPr>
          <w:ilvl w:val="0"/>
          <w:numId w:val="13"/>
        </w:numPr>
        <w:spacing w:after="100" w:afterAutospacing="1" w:line="240" w:lineRule="auto"/>
        <w:rPr>
          <w:rFonts w:cs="Calibri"/>
          <w:b/>
          <w:sz w:val="24"/>
          <w:szCs w:val="24"/>
        </w:rPr>
      </w:pPr>
      <w:r>
        <w:rPr>
          <w:rFonts w:cs="Calibri"/>
          <w:b/>
          <w:sz w:val="24"/>
          <w:szCs w:val="24"/>
        </w:rPr>
        <w:t>Foundations of Restaurant Management &amp; Culinary Arts - ProStart</w:t>
      </w:r>
    </w:p>
    <w:p w14:paraId="66D83C60" w14:textId="77777777" w:rsidR="00AA3EEB" w:rsidRDefault="00482294" w:rsidP="003B72AF">
      <w:pPr>
        <w:pStyle w:val="ListParagraph"/>
        <w:spacing w:after="100" w:afterAutospacing="1" w:line="240" w:lineRule="auto"/>
        <w:ind w:left="360"/>
        <w:rPr>
          <w:rFonts w:cs="Calibri"/>
          <w:sz w:val="24"/>
          <w:szCs w:val="24"/>
        </w:rPr>
      </w:pPr>
      <w:r>
        <w:rPr>
          <w:rFonts w:cs="Calibri"/>
          <w:sz w:val="24"/>
          <w:szCs w:val="24"/>
        </w:rPr>
        <w:t>ProStart is a t</w:t>
      </w:r>
      <w:r w:rsidR="007A2DA9">
        <w:rPr>
          <w:rFonts w:cs="Calibri"/>
          <w:sz w:val="24"/>
          <w:szCs w:val="24"/>
        </w:rPr>
        <w:t>wo-year</w:t>
      </w:r>
      <w:r w:rsidR="00AA3EEB">
        <w:rPr>
          <w:rFonts w:cs="Calibri"/>
          <w:sz w:val="24"/>
          <w:szCs w:val="24"/>
        </w:rPr>
        <w:t xml:space="preserve">, high school </w:t>
      </w:r>
      <w:r w:rsidR="007E1A95">
        <w:rPr>
          <w:rFonts w:cs="Calibri"/>
          <w:sz w:val="24"/>
          <w:szCs w:val="24"/>
        </w:rPr>
        <w:t>curriculum</w:t>
      </w:r>
      <w:r w:rsidR="00FF281E">
        <w:rPr>
          <w:rFonts w:cs="Calibri"/>
          <w:sz w:val="24"/>
          <w:szCs w:val="24"/>
        </w:rPr>
        <w:t>, called Foundations of Restaurant Management &amp; Culinary Arts,</w:t>
      </w:r>
      <w:r w:rsidR="007E1A95">
        <w:rPr>
          <w:rFonts w:cs="Calibri"/>
          <w:sz w:val="24"/>
          <w:szCs w:val="24"/>
        </w:rPr>
        <w:t xml:space="preserve"> developed</w:t>
      </w:r>
      <w:r w:rsidR="00AA3EEB">
        <w:rPr>
          <w:rFonts w:cs="Calibri"/>
          <w:sz w:val="24"/>
          <w:szCs w:val="24"/>
        </w:rPr>
        <w:t xml:space="preserve"> by the National Restaurant Association Educational Foundation (NRAEF).  </w:t>
      </w:r>
      <w:r w:rsidR="0047527A">
        <w:rPr>
          <w:rFonts w:cs="Calibri"/>
          <w:sz w:val="24"/>
          <w:szCs w:val="24"/>
        </w:rPr>
        <w:t xml:space="preserve">According to our </w:t>
      </w:r>
      <w:r w:rsidR="00E87B58">
        <w:rPr>
          <w:rFonts w:cs="Calibri"/>
          <w:sz w:val="24"/>
          <w:szCs w:val="24"/>
        </w:rPr>
        <w:t>202</w:t>
      </w:r>
      <w:r w:rsidR="009B1678">
        <w:rPr>
          <w:rFonts w:cs="Calibri"/>
          <w:sz w:val="24"/>
          <w:szCs w:val="24"/>
        </w:rPr>
        <w:t>3</w:t>
      </w:r>
      <w:r w:rsidR="00E87B58">
        <w:rPr>
          <w:rFonts w:cs="Calibri"/>
          <w:sz w:val="24"/>
          <w:szCs w:val="24"/>
        </w:rPr>
        <w:t xml:space="preserve"> </w:t>
      </w:r>
      <w:r w:rsidR="0047527A">
        <w:rPr>
          <w:rFonts w:cs="Calibri"/>
          <w:sz w:val="24"/>
          <w:szCs w:val="24"/>
        </w:rPr>
        <w:t>fall survey, there</w:t>
      </w:r>
      <w:r w:rsidR="007A2DA9">
        <w:rPr>
          <w:rFonts w:cs="Calibri"/>
          <w:sz w:val="24"/>
          <w:szCs w:val="24"/>
        </w:rPr>
        <w:t xml:space="preserve"> were </w:t>
      </w:r>
      <w:r w:rsidR="003C0DFE">
        <w:rPr>
          <w:rFonts w:cs="Calibri"/>
          <w:sz w:val="24"/>
          <w:szCs w:val="24"/>
        </w:rPr>
        <w:t xml:space="preserve">over </w:t>
      </w:r>
      <w:r w:rsidR="009B1678">
        <w:rPr>
          <w:rFonts w:cs="Calibri"/>
          <w:sz w:val="24"/>
          <w:szCs w:val="24"/>
        </w:rPr>
        <w:t>5</w:t>
      </w:r>
      <w:r w:rsidR="003C0DFE">
        <w:rPr>
          <w:rFonts w:cs="Calibri"/>
          <w:sz w:val="24"/>
          <w:szCs w:val="24"/>
        </w:rPr>
        <w:t>0,000</w:t>
      </w:r>
      <w:r w:rsidR="00A368AE">
        <w:rPr>
          <w:rFonts w:cs="Calibri"/>
          <w:sz w:val="24"/>
          <w:szCs w:val="24"/>
        </w:rPr>
        <w:t xml:space="preserve"> students enrolled in 2</w:t>
      </w:r>
      <w:r w:rsidR="00E87B58">
        <w:rPr>
          <w:rFonts w:cs="Calibri"/>
          <w:sz w:val="24"/>
          <w:szCs w:val="24"/>
        </w:rPr>
        <w:t>22</w:t>
      </w:r>
      <w:r w:rsidR="00A368AE">
        <w:rPr>
          <w:rFonts w:cs="Calibri"/>
          <w:sz w:val="24"/>
          <w:szCs w:val="24"/>
        </w:rPr>
        <w:t xml:space="preserve"> </w:t>
      </w:r>
      <w:r w:rsidR="0047527A">
        <w:rPr>
          <w:rFonts w:cs="Calibri"/>
          <w:sz w:val="24"/>
          <w:szCs w:val="24"/>
        </w:rPr>
        <w:t>Florida ProStart schools.</w:t>
      </w:r>
      <w:r w:rsidR="007A2DA9">
        <w:rPr>
          <w:rFonts w:cs="Calibri"/>
          <w:sz w:val="24"/>
          <w:szCs w:val="24"/>
        </w:rPr>
        <w:t xml:space="preserve">  </w:t>
      </w:r>
    </w:p>
    <w:p w14:paraId="1091183A" w14:textId="77777777" w:rsidR="00FF281E" w:rsidRDefault="00FF281E" w:rsidP="003B72AF">
      <w:pPr>
        <w:pStyle w:val="ListParagraph"/>
        <w:numPr>
          <w:ilvl w:val="1"/>
          <w:numId w:val="13"/>
        </w:numPr>
        <w:spacing w:after="100" w:afterAutospacing="1" w:line="240" w:lineRule="auto"/>
        <w:rPr>
          <w:rFonts w:cs="Calibri"/>
          <w:sz w:val="24"/>
          <w:szCs w:val="24"/>
        </w:rPr>
      </w:pPr>
      <w:r>
        <w:rPr>
          <w:rFonts w:cs="Calibri"/>
          <w:sz w:val="24"/>
          <w:szCs w:val="24"/>
        </w:rPr>
        <w:t xml:space="preserve">The current edition of </w:t>
      </w:r>
      <w:r w:rsidR="0046044A">
        <w:rPr>
          <w:rFonts w:cs="Calibri"/>
          <w:sz w:val="24"/>
          <w:szCs w:val="24"/>
        </w:rPr>
        <w:t xml:space="preserve">Foundations of Restaurant Management &amp; Culinary Arts was released in July of 2017.  An updated edition is expected to be released in </w:t>
      </w:r>
      <w:r w:rsidR="00712A8A">
        <w:rPr>
          <w:rFonts w:cs="Calibri"/>
          <w:sz w:val="24"/>
          <w:szCs w:val="24"/>
        </w:rPr>
        <w:t xml:space="preserve">the spring of </w:t>
      </w:r>
      <w:r w:rsidR="0046044A">
        <w:rPr>
          <w:rFonts w:cs="Calibri"/>
          <w:sz w:val="24"/>
          <w:szCs w:val="24"/>
        </w:rPr>
        <w:t>202</w:t>
      </w:r>
      <w:r w:rsidR="00B771C1">
        <w:rPr>
          <w:rFonts w:cs="Calibri"/>
          <w:sz w:val="24"/>
          <w:szCs w:val="24"/>
        </w:rPr>
        <w:t>5</w:t>
      </w:r>
      <w:r w:rsidR="0046044A">
        <w:rPr>
          <w:rFonts w:cs="Calibri"/>
          <w:sz w:val="24"/>
          <w:szCs w:val="24"/>
        </w:rPr>
        <w:t xml:space="preserve">.  </w:t>
      </w:r>
    </w:p>
    <w:p w14:paraId="295B2B62" w14:textId="77777777" w:rsidR="0046044A" w:rsidRDefault="0046044A" w:rsidP="003B72AF">
      <w:pPr>
        <w:pStyle w:val="ListParagraph"/>
        <w:numPr>
          <w:ilvl w:val="1"/>
          <w:numId w:val="13"/>
        </w:numPr>
        <w:spacing w:after="100" w:afterAutospacing="1" w:line="240" w:lineRule="auto"/>
        <w:rPr>
          <w:rFonts w:cs="Calibri"/>
          <w:sz w:val="24"/>
          <w:szCs w:val="24"/>
        </w:rPr>
      </w:pPr>
      <w:r>
        <w:rPr>
          <w:rFonts w:cs="Calibri"/>
          <w:sz w:val="24"/>
          <w:szCs w:val="24"/>
        </w:rPr>
        <w:t xml:space="preserve">At the completion of each textbook, the student can take an exam.  If the student passes both exams along with having 400 hours of foodservice industry experience, the student earns the ProStart Certificate of Achievement (COA).  </w:t>
      </w:r>
    </w:p>
    <w:p w14:paraId="299C1EED" w14:textId="77777777" w:rsidR="0046044A" w:rsidRDefault="0046044A" w:rsidP="003B72AF">
      <w:pPr>
        <w:pStyle w:val="ListParagraph"/>
        <w:numPr>
          <w:ilvl w:val="2"/>
          <w:numId w:val="13"/>
        </w:numPr>
        <w:spacing w:after="100" w:afterAutospacing="1" w:line="240" w:lineRule="auto"/>
        <w:rPr>
          <w:rFonts w:cs="Calibri"/>
          <w:sz w:val="24"/>
          <w:szCs w:val="24"/>
        </w:rPr>
      </w:pPr>
      <w:r>
        <w:rPr>
          <w:rFonts w:cs="Calibri"/>
          <w:sz w:val="24"/>
          <w:szCs w:val="24"/>
        </w:rPr>
        <w:t>COA hours can be earned by working in a foodservice establishment or volunteering in a foodservice establishment.  Volunteer hours can be earned at foodservice establishments such as a soup kitchen or school staff luncheon.  If the hours are earned at school, they must be outside of the students’ class requirements.  Practicing for the competition cannot count towards the COA hours.</w:t>
      </w:r>
    </w:p>
    <w:p w14:paraId="655B3925" w14:textId="77777777" w:rsidR="00406EF0" w:rsidRPr="00482294" w:rsidRDefault="00406EF0">
      <w:pPr>
        <w:pStyle w:val="ListParagraph"/>
        <w:numPr>
          <w:ilvl w:val="2"/>
          <w:numId w:val="13"/>
        </w:numPr>
        <w:spacing w:after="100" w:afterAutospacing="1" w:line="240" w:lineRule="auto"/>
        <w:rPr>
          <w:rFonts w:cs="Calibri"/>
          <w:sz w:val="24"/>
          <w:szCs w:val="24"/>
        </w:rPr>
      </w:pPr>
      <w:r w:rsidRPr="00482294">
        <w:rPr>
          <w:rFonts w:cs="Calibri"/>
          <w:sz w:val="24"/>
          <w:szCs w:val="24"/>
        </w:rPr>
        <w:t xml:space="preserve">COA was on the Florida CAPE list through </w:t>
      </w:r>
      <w:r w:rsidR="00A368AE" w:rsidRPr="00482294">
        <w:rPr>
          <w:rFonts w:cs="Calibri"/>
          <w:sz w:val="24"/>
          <w:szCs w:val="24"/>
        </w:rPr>
        <w:t>the 2020-2021 school year</w:t>
      </w:r>
      <w:r w:rsidRPr="00482294">
        <w:rPr>
          <w:rFonts w:cs="Calibri"/>
          <w:sz w:val="24"/>
          <w:szCs w:val="24"/>
        </w:rPr>
        <w:t>.  It will not be on the list for the 202</w:t>
      </w:r>
      <w:r w:rsidR="00B771C1">
        <w:rPr>
          <w:rFonts w:cs="Calibri"/>
          <w:sz w:val="24"/>
          <w:szCs w:val="24"/>
        </w:rPr>
        <w:t>4</w:t>
      </w:r>
      <w:r w:rsidRPr="00482294">
        <w:rPr>
          <w:rFonts w:cs="Calibri"/>
          <w:sz w:val="24"/>
          <w:szCs w:val="24"/>
        </w:rPr>
        <w:t>-202</w:t>
      </w:r>
      <w:r w:rsidR="00B771C1">
        <w:rPr>
          <w:rFonts w:cs="Calibri"/>
          <w:sz w:val="24"/>
          <w:szCs w:val="24"/>
        </w:rPr>
        <w:t>5</w:t>
      </w:r>
      <w:r w:rsidRPr="00482294">
        <w:rPr>
          <w:rFonts w:cs="Calibri"/>
          <w:sz w:val="24"/>
          <w:szCs w:val="24"/>
        </w:rPr>
        <w:t xml:space="preserve"> school year.  </w:t>
      </w:r>
    </w:p>
    <w:p w14:paraId="77AC327B" w14:textId="77777777" w:rsidR="00341513" w:rsidRDefault="00482294" w:rsidP="003B72AF">
      <w:pPr>
        <w:pStyle w:val="ListParagraph"/>
        <w:numPr>
          <w:ilvl w:val="1"/>
          <w:numId w:val="13"/>
        </w:numPr>
        <w:spacing w:after="100" w:afterAutospacing="1" w:line="240" w:lineRule="auto"/>
        <w:rPr>
          <w:rFonts w:cs="Calibri"/>
          <w:sz w:val="24"/>
          <w:szCs w:val="24"/>
        </w:rPr>
      </w:pPr>
      <w:r>
        <w:rPr>
          <w:rFonts w:cs="Calibri"/>
          <w:sz w:val="24"/>
          <w:szCs w:val="24"/>
        </w:rPr>
        <w:t>The</w:t>
      </w:r>
      <w:r w:rsidR="00341513">
        <w:rPr>
          <w:rFonts w:cs="Calibri"/>
          <w:sz w:val="24"/>
          <w:szCs w:val="24"/>
        </w:rPr>
        <w:t xml:space="preserve"> </w:t>
      </w:r>
      <w:r w:rsidR="00FF281E">
        <w:rPr>
          <w:rFonts w:cs="Calibri"/>
          <w:sz w:val="24"/>
          <w:szCs w:val="24"/>
        </w:rPr>
        <w:t xml:space="preserve">Fall Survey </w:t>
      </w:r>
      <w:r>
        <w:rPr>
          <w:rFonts w:cs="Calibri"/>
          <w:sz w:val="24"/>
          <w:szCs w:val="24"/>
        </w:rPr>
        <w:t xml:space="preserve">is conducted by </w:t>
      </w:r>
      <w:r w:rsidR="00FF281E">
        <w:rPr>
          <w:rFonts w:cs="Calibri"/>
          <w:sz w:val="24"/>
          <w:szCs w:val="24"/>
        </w:rPr>
        <w:t xml:space="preserve">the National Restaurant Association Educational Foundation.  You will receive an email from </w:t>
      </w:r>
      <w:r>
        <w:rPr>
          <w:rFonts w:cs="Calibri"/>
          <w:sz w:val="24"/>
          <w:szCs w:val="24"/>
        </w:rPr>
        <w:t>NRAEF</w:t>
      </w:r>
      <w:r w:rsidR="00FF281E">
        <w:rPr>
          <w:rFonts w:cs="Calibri"/>
          <w:sz w:val="24"/>
          <w:szCs w:val="24"/>
        </w:rPr>
        <w:t xml:space="preserve"> requesting details such as </w:t>
      </w:r>
      <w:r w:rsidR="00157BF6">
        <w:rPr>
          <w:rFonts w:cs="Calibri"/>
          <w:sz w:val="24"/>
          <w:szCs w:val="24"/>
        </w:rPr>
        <w:t>the number</w:t>
      </w:r>
      <w:r w:rsidR="00FF281E">
        <w:rPr>
          <w:rFonts w:cs="Calibri"/>
          <w:sz w:val="24"/>
          <w:szCs w:val="24"/>
        </w:rPr>
        <w:t xml:space="preserve"> of students in your class, number of periods you teach per day, etc.  If you complete the Fall Survey, you will receive $350 in complimentary foodsafety training materials which allows you to choose between ServSafe and SafeStaff.</w:t>
      </w:r>
    </w:p>
    <w:p w14:paraId="2419840F" w14:textId="77777777" w:rsidR="00FF281E" w:rsidRDefault="00FF281E" w:rsidP="003B72AF">
      <w:pPr>
        <w:pStyle w:val="ListParagraph"/>
        <w:numPr>
          <w:ilvl w:val="2"/>
          <w:numId w:val="13"/>
        </w:numPr>
        <w:spacing w:after="100" w:afterAutospacing="1" w:line="240" w:lineRule="auto"/>
        <w:rPr>
          <w:rFonts w:cs="Calibri"/>
          <w:sz w:val="24"/>
          <w:szCs w:val="24"/>
        </w:rPr>
      </w:pPr>
      <w:r>
        <w:rPr>
          <w:rFonts w:cs="Calibri"/>
          <w:sz w:val="24"/>
          <w:szCs w:val="24"/>
        </w:rPr>
        <w:t xml:space="preserve">If you do not complete the Fall Survey, you will not be considered a ProStart school by the NRAEF which can affect your </w:t>
      </w:r>
      <w:r w:rsidR="00A368AE">
        <w:rPr>
          <w:rFonts w:cs="Calibri"/>
          <w:sz w:val="24"/>
          <w:szCs w:val="24"/>
        </w:rPr>
        <w:t>student’s</w:t>
      </w:r>
      <w:r>
        <w:rPr>
          <w:rFonts w:cs="Calibri"/>
          <w:sz w:val="24"/>
          <w:szCs w:val="24"/>
        </w:rPr>
        <w:t xml:space="preserve"> ability to earn the ProStart COA and to compete at the national competition.</w:t>
      </w:r>
    </w:p>
    <w:p w14:paraId="01EBF22B" w14:textId="77777777" w:rsidR="00814BDB" w:rsidRDefault="00814BDB" w:rsidP="003B72AF">
      <w:pPr>
        <w:pStyle w:val="ListParagraph"/>
        <w:spacing w:after="100" w:afterAutospacing="1" w:line="240" w:lineRule="auto"/>
        <w:ind w:left="360"/>
        <w:rPr>
          <w:rFonts w:cs="Calibri"/>
          <w:sz w:val="24"/>
          <w:szCs w:val="24"/>
        </w:rPr>
      </w:pPr>
    </w:p>
    <w:p w14:paraId="53B6105F" w14:textId="77777777" w:rsidR="00482294" w:rsidRDefault="00482294" w:rsidP="003B72AF">
      <w:pPr>
        <w:pStyle w:val="ListParagraph"/>
        <w:spacing w:after="100" w:afterAutospacing="1" w:line="240" w:lineRule="auto"/>
        <w:ind w:left="360"/>
        <w:rPr>
          <w:rFonts w:cs="Calibri"/>
          <w:sz w:val="24"/>
          <w:szCs w:val="24"/>
        </w:rPr>
      </w:pPr>
    </w:p>
    <w:p w14:paraId="0A9EE190" w14:textId="77777777" w:rsidR="00482294" w:rsidRDefault="00482294" w:rsidP="003B72AF">
      <w:pPr>
        <w:pStyle w:val="ListParagraph"/>
        <w:spacing w:after="100" w:afterAutospacing="1" w:line="240" w:lineRule="auto"/>
        <w:ind w:left="360"/>
        <w:rPr>
          <w:rFonts w:cs="Calibri"/>
          <w:sz w:val="24"/>
          <w:szCs w:val="24"/>
        </w:rPr>
      </w:pPr>
    </w:p>
    <w:p w14:paraId="0C3FFBA7" w14:textId="77777777" w:rsidR="00814BDB" w:rsidRDefault="00814BDB" w:rsidP="003B72AF">
      <w:pPr>
        <w:pStyle w:val="ListParagraph"/>
        <w:numPr>
          <w:ilvl w:val="0"/>
          <w:numId w:val="9"/>
        </w:numPr>
        <w:spacing w:after="100" w:afterAutospacing="1" w:line="240" w:lineRule="auto"/>
        <w:rPr>
          <w:rFonts w:cs="Calibri"/>
          <w:b/>
          <w:bCs/>
          <w:sz w:val="24"/>
          <w:szCs w:val="24"/>
        </w:rPr>
      </w:pPr>
      <w:r>
        <w:rPr>
          <w:rFonts w:cs="Calibri"/>
          <w:b/>
          <w:bCs/>
          <w:sz w:val="24"/>
          <w:szCs w:val="24"/>
        </w:rPr>
        <w:lastRenderedPageBreak/>
        <w:t>CAPE Funding</w:t>
      </w:r>
    </w:p>
    <w:p w14:paraId="0DA5DAD6" w14:textId="77777777" w:rsidR="00814BDB" w:rsidRDefault="003B72AF" w:rsidP="003B72AF">
      <w:pPr>
        <w:pStyle w:val="ListParagraph"/>
        <w:spacing w:after="100" w:afterAutospacing="1" w:line="240" w:lineRule="auto"/>
        <w:ind w:left="360"/>
        <w:rPr>
          <w:rFonts w:cs="Calibri"/>
          <w:sz w:val="24"/>
          <w:szCs w:val="24"/>
        </w:rPr>
      </w:pPr>
      <w:r>
        <w:rPr>
          <w:rFonts w:cs="Calibri"/>
          <w:sz w:val="24"/>
          <w:szCs w:val="24"/>
        </w:rPr>
        <w:t xml:space="preserve">Due to legislative rules governing what is an industry certification, the ProStart Certificate of Achievement is not on the Master Credentials List or CAPE list.  </w:t>
      </w:r>
      <w:r w:rsidR="00814BDB">
        <w:rPr>
          <w:rFonts w:cs="Calibri"/>
          <w:sz w:val="24"/>
          <w:szCs w:val="24"/>
        </w:rPr>
        <w:t xml:space="preserve">ServSafe and National Registry remain on the list and are the certifications most used by ProStart and HTM schools.  </w:t>
      </w:r>
    </w:p>
    <w:p w14:paraId="2EC8FAD1" w14:textId="77777777" w:rsidR="002C6836" w:rsidRDefault="002C6836" w:rsidP="003B72AF">
      <w:pPr>
        <w:pStyle w:val="ListParagraph"/>
        <w:spacing w:after="100" w:afterAutospacing="1" w:line="240" w:lineRule="auto"/>
        <w:ind w:left="0"/>
        <w:rPr>
          <w:rFonts w:cs="Calibri"/>
          <w:sz w:val="24"/>
          <w:szCs w:val="24"/>
        </w:rPr>
      </w:pPr>
    </w:p>
    <w:p w14:paraId="6F4AEACE" w14:textId="77777777" w:rsidR="0009488F" w:rsidRDefault="001C4892" w:rsidP="003B72AF">
      <w:pPr>
        <w:pStyle w:val="ListParagraph"/>
        <w:spacing w:after="100" w:afterAutospacing="1" w:line="240" w:lineRule="auto"/>
        <w:ind w:left="0"/>
        <w:rPr>
          <w:rFonts w:cs="Calibri"/>
          <w:b/>
          <w:sz w:val="24"/>
          <w:szCs w:val="24"/>
          <w:u w:val="single"/>
        </w:rPr>
      </w:pPr>
      <w:r>
        <w:rPr>
          <w:rFonts w:cs="Calibri"/>
          <w:b/>
          <w:sz w:val="24"/>
          <w:szCs w:val="24"/>
          <w:u w:val="single"/>
        </w:rPr>
        <w:t>Opportunities</w:t>
      </w:r>
    </w:p>
    <w:p w14:paraId="281EDA99" w14:textId="77777777" w:rsidR="00BA1DFE" w:rsidRPr="00BA1DFE" w:rsidRDefault="00BA1DFE" w:rsidP="00BA1DFE">
      <w:pPr>
        <w:pStyle w:val="ListParagraph"/>
        <w:numPr>
          <w:ilvl w:val="0"/>
          <w:numId w:val="10"/>
        </w:numPr>
        <w:spacing w:after="100" w:afterAutospacing="1" w:line="240" w:lineRule="auto"/>
        <w:rPr>
          <w:rFonts w:cs="Calibri"/>
          <w:b/>
          <w:sz w:val="24"/>
          <w:szCs w:val="24"/>
        </w:rPr>
      </w:pPr>
      <w:r w:rsidRPr="00BA1DFE">
        <w:rPr>
          <w:rFonts w:cs="Calibri"/>
          <w:b/>
          <w:sz w:val="24"/>
          <w:szCs w:val="24"/>
        </w:rPr>
        <w:t>Foodsafety Training</w:t>
      </w:r>
    </w:p>
    <w:p w14:paraId="42B4D980" w14:textId="77777777" w:rsidR="00BA1DFE" w:rsidRPr="00BA1DFE" w:rsidRDefault="00BA1DFE" w:rsidP="00BA1DFE">
      <w:pPr>
        <w:pStyle w:val="ListParagraph"/>
        <w:spacing w:after="100" w:afterAutospacing="1" w:line="240" w:lineRule="auto"/>
        <w:ind w:left="360"/>
        <w:rPr>
          <w:rFonts w:cs="Calibri"/>
          <w:sz w:val="24"/>
          <w:szCs w:val="24"/>
        </w:rPr>
      </w:pPr>
      <w:r w:rsidRPr="00BA1DFE">
        <w:rPr>
          <w:rFonts w:cs="Calibri"/>
          <w:sz w:val="24"/>
          <w:szCs w:val="24"/>
        </w:rPr>
        <w:t>During the 202</w:t>
      </w:r>
      <w:r w:rsidR="00B771C1">
        <w:rPr>
          <w:rFonts w:cs="Calibri"/>
          <w:sz w:val="24"/>
          <w:szCs w:val="24"/>
        </w:rPr>
        <w:t>4</w:t>
      </w:r>
      <w:r w:rsidRPr="00BA1DFE">
        <w:rPr>
          <w:rFonts w:cs="Calibri"/>
          <w:sz w:val="24"/>
          <w:szCs w:val="24"/>
        </w:rPr>
        <w:t>-202</w:t>
      </w:r>
      <w:r w:rsidR="00B771C1">
        <w:rPr>
          <w:rFonts w:cs="Calibri"/>
          <w:sz w:val="24"/>
          <w:szCs w:val="24"/>
        </w:rPr>
        <w:t>5</w:t>
      </w:r>
      <w:r w:rsidRPr="00BA1DFE">
        <w:rPr>
          <w:rFonts w:cs="Calibri"/>
          <w:sz w:val="24"/>
          <w:szCs w:val="24"/>
        </w:rPr>
        <w:t xml:space="preserve"> school year, the EF will distribute approximately $</w:t>
      </w:r>
      <w:r w:rsidR="00B771C1">
        <w:rPr>
          <w:rFonts w:cs="Calibri"/>
          <w:sz w:val="24"/>
          <w:szCs w:val="24"/>
        </w:rPr>
        <w:t>1</w:t>
      </w:r>
      <w:r w:rsidRPr="00BA1DFE">
        <w:rPr>
          <w:rFonts w:cs="Calibri"/>
          <w:sz w:val="24"/>
          <w:szCs w:val="24"/>
        </w:rPr>
        <w:t>5</w:t>
      </w:r>
      <w:r w:rsidR="00B771C1">
        <w:rPr>
          <w:rFonts w:cs="Calibri"/>
          <w:sz w:val="24"/>
          <w:szCs w:val="24"/>
        </w:rPr>
        <w:t>0</w:t>
      </w:r>
      <w:r w:rsidRPr="00BA1DFE">
        <w:rPr>
          <w:rFonts w:cs="Calibri"/>
          <w:sz w:val="24"/>
          <w:szCs w:val="24"/>
        </w:rPr>
        <w:t xml:space="preserve">,000 in ServSafe and SafeStaff materials for use in Florida's ProStart and HTM classrooms.  Schools receive foodsafety training materials by returning their Letter of Agreement and by completing the NRAEF’s fall survey. </w:t>
      </w:r>
    </w:p>
    <w:p w14:paraId="2F08ED00" w14:textId="77777777" w:rsidR="00BA1DFE" w:rsidRDefault="00BA1DFE" w:rsidP="00BA1DFE">
      <w:pPr>
        <w:pStyle w:val="ListParagraph"/>
        <w:spacing w:after="100" w:afterAutospacing="1" w:line="240" w:lineRule="auto"/>
        <w:ind w:left="360"/>
        <w:rPr>
          <w:rFonts w:cs="Calibri"/>
          <w:sz w:val="24"/>
          <w:szCs w:val="24"/>
        </w:rPr>
      </w:pPr>
    </w:p>
    <w:p w14:paraId="0478E941" w14:textId="77777777" w:rsidR="003B72AF" w:rsidRDefault="003B72AF" w:rsidP="003B72AF">
      <w:pPr>
        <w:pStyle w:val="ListParagraph"/>
        <w:numPr>
          <w:ilvl w:val="0"/>
          <w:numId w:val="10"/>
        </w:numPr>
        <w:spacing w:after="100" w:afterAutospacing="1" w:line="240" w:lineRule="auto"/>
        <w:rPr>
          <w:rFonts w:cs="Calibri"/>
          <w:sz w:val="24"/>
          <w:szCs w:val="24"/>
        </w:rPr>
      </w:pPr>
      <w:r>
        <w:rPr>
          <w:rFonts w:cs="Calibri"/>
          <w:b/>
          <w:sz w:val="24"/>
          <w:szCs w:val="24"/>
        </w:rPr>
        <w:t>Universal Orlando Handheld Competition</w:t>
      </w:r>
    </w:p>
    <w:p w14:paraId="2D990455" w14:textId="77777777" w:rsidR="003B72AF" w:rsidRDefault="003B72AF" w:rsidP="003B72AF">
      <w:pPr>
        <w:pStyle w:val="ListParagraph"/>
        <w:spacing w:after="100" w:afterAutospacing="1" w:line="240" w:lineRule="auto"/>
        <w:ind w:left="360"/>
        <w:rPr>
          <w:rFonts w:cs="Calibri"/>
          <w:bCs/>
          <w:sz w:val="24"/>
          <w:szCs w:val="24"/>
        </w:rPr>
      </w:pPr>
      <w:r>
        <w:rPr>
          <w:rFonts w:cs="Calibri"/>
          <w:bCs/>
          <w:sz w:val="24"/>
          <w:szCs w:val="24"/>
        </w:rPr>
        <w:t xml:space="preserve">We </w:t>
      </w:r>
      <w:r w:rsidR="00B771C1">
        <w:rPr>
          <w:rFonts w:cs="Calibri"/>
          <w:bCs/>
          <w:sz w:val="24"/>
          <w:szCs w:val="24"/>
        </w:rPr>
        <w:t>are partnering</w:t>
      </w:r>
      <w:r>
        <w:rPr>
          <w:rFonts w:cs="Calibri"/>
          <w:bCs/>
          <w:sz w:val="24"/>
          <w:szCs w:val="24"/>
        </w:rPr>
        <w:t xml:space="preserve"> with Universal Orlando and UCF’s Rosen College of Hospitality for the Universal Orlando Handheld Competition.  There will be three stages to the competition with teams advancing through each stage.  The first stage will require written recipes and photographs of the team’s item.  The top ten teams will then be selected to prepare the item on UCF’s Rosen College of Hospitality Campus.  The final stage will be the top three teams preparing their item for one final time.  The winning team will have their item sold in a Universal property during the summer.  </w:t>
      </w:r>
    </w:p>
    <w:p w14:paraId="624800AD" w14:textId="77777777" w:rsidR="00482294" w:rsidRDefault="00482294" w:rsidP="003B72AF">
      <w:pPr>
        <w:pStyle w:val="ListParagraph"/>
        <w:spacing w:after="100" w:afterAutospacing="1" w:line="240" w:lineRule="auto"/>
        <w:ind w:left="360"/>
        <w:rPr>
          <w:rFonts w:cs="Calibri"/>
          <w:bCs/>
          <w:sz w:val="24"/>
          <w:szCs w:val="24"/>
        </w:rPr>
      </w:pPr>
    </w:p>
    <w:p w14:paraId="7F4ED7D7" w14:textId="77777777" w:rsidR="00482294" w:rsidRDefault="00482294" w:rsidP="003B72AF">
      <w:pPr>
        <w:pStyle w:val="ListParagraph"/>
        <w:spacing w:after="100" w:afterAutospacing="1" w:line="240" w:lineRule="auto"/>
        <w:ind w:left="360"/>
        <w:rPr>
          <w:rFonts w:cs="Calibri"/>
          <w:bCs/>
          <w:sz w:val="24"/>
          <w:szCs w:val="24"/>
        </w:rPr>
      </w:pPr>
      <w:r>
        <w:rPr>
          <w:rFonts w:cs="Calibri"/>
          <w:bCs/>
          <w:sz w:val="24"/>
          <w:szCs w:val="24"/>
        </w:rPr>
        <w:t>The 202</w:t>
      </w:r>
      <w:r w:rsidR="00B771C1">
        <w:rPr>
          <w:rFonts w:cs="Calibri"/>
          <w:bCs/>
          <w:sz w:val="24"/>
          <w:szCs w:val="24"/>
        </w:rPr>
        <w:t>3</w:t>
      </w:r>
      <w:r>
        <w:rPr>
          <w:rFonts w:cs="Calibri"/>
          <w:bCs/>
          <w:sz w:val="24"/>
          <w:szCs w:val="24"/>
        </w:rPr>
        <w:t>-202</w:t>
      </w:r>
      <w:r w:rsidR="00B771C1">
        <w:rPr>
          <w:rFonts w:cs="Calibri"/>
          <w:bCs/>
          <w:sz w:val="24"/>
          <w:szCs w:val="24"/>
        </w:rPr>
        <w:t>4</w:t>
      </w:r>
      <w:r>
        <w:rPr>
          <w:rFonts w:cs="Calibri"/>
          <w:bCs/>
          <w:sz w:val="24"/>
          <w:szCs w:val="24"/>
        </w:rPr>
        <w:t xml:space="preserve"> winning item w</w:t>
      </w:r>
      <w:r w:rsidR="00E87B58">
        <w:rPr>
          <w:rFonts w:cs="Calibri"/>
          <w:bCs/>
          <w:sz w:val="24"/>
          <w:szCs w:val="24"/>
        </w:rPr>
        <w:t xml:space="preserve">as </w:t>
      </w:r>
      <w:r>
        <w:rPr>
          <w:rFonts w:cs="Calibri"/>
          <w:bCs/>
          <w:sz w:val="24"/>
          <w:szCs w:val="24"/>
        </w:rPr>
        <w:t xml:space="preserve">created </w:t>
      </w:r>
      <w:r w:rsidR="00B771C1">
        <w:rPr>
          <w:rFonts w:cs="Calibri"/>
          <w:bCs/>
          <w:sz w:val="24"/>
          <w:szCs w:val="24"/>
        </w:rPr>
        <w:t>by Miami Lakes Educational Center</w:t>
      </w:r>
      <w:r>
        <w:rPr>
          <w:rFonts w:cs="Calibri"/>
          <w:bCs/>
          <w:sz w:val="24"/>
          <w:szCs w:val="24"/>
        </w:rPr>
        <w:t>.  The item is currently being sold as a</w:t>
      </w:r>
      <w:r w:rsidR="00B771C1">
        <w:rPr>
          <w:rFonts w:cs="Calibri"/>
          <w:bCs/>
          <w:sz w:val="24"/>
          <w:szCs w:val="24"/>
        </w:rPr>
        <w:t xml:space="preserve"> Sabor Burgers </w:t>
      </w:r>
      <w:r>
        <w:rPr>
          <w:rFonts w:cs="Calibri"/>
          <w:bCs/>
          <w:sz w:val="24"/>
          <w:szCs w:val="24"/>
        </w:rPr>
        <w:t xml:space="preserve">at </w:t>
      </w:r>
      <w:r w:rsidR="00B771C1">
        <w:rPr>
          <w:rFonts w:cs="Calibri"/>
          <w:bCs/>
          <w:sz w:val="24"/>
          <w:szCs w:val="24"/>
        </w:rPr>
        <w:t>the NBC Sports Grill and Brew</w:t>
      </w:r>
      <w:r>
        <w:rPr>
          <w:rFonts w:cs="Calibri"/>
          <w:bCs/>
          <w:sz w:val="24"/>
          <w:szCs w:val="24"/>
        </w:rPr>
        <w:t>.</w:t>
      </w:r>
    </w:p>
    <w:p w14:paraId="0EBB61FF" w14:textId="77777777" w:rsidR="00BA1DFE" w:rsidRDefault="00BA1DFE" w:rsidP="003B72AF">
      <w:pPr>
        <w:pStyle w:val="ListParagraph"/>
        <w:spacing w:after="100" w:afterAutospacing="1" w:line="240" w:lineRule="auto"/>
        <w:ind w:left="360"/>
        <w:rPr>
          <w:rFonts w:cs="Calibri"/>
          <w:bCs/>
          <w:sz w:val="24"/>
          <w:szCs w:val="24"/>
        </w:rPr>
      </w:pPr>
    </w:p>
    <w:p w14:paraId="45AB3619" w14:textId="77777777" w:rsidR="00BA1DFE" w:rsidRPr="00BA1DFE" w:rsidRDefault="00BA1DFE" w:rsidP="00BA1DFE">
      <w:pPr>
        <w:pStyle w:val="ListParagraph"/>
        <w:numPr>
          <w:ilvl w:val="0"/>
          <w:numId w:val="10"/>
        </w:numPr>
        <w:spacing w:after="100" w:afterAutospacing="1" w:line="240" w:lineRule="auto"/>
        <w:rPr>
          <w:rFonts w:cs="Calibri"/>
          <w:sz w:val="24"/>
          <w:szCs w:val="24"/>
        </w:rPr>
      </w:pPr>
      <w:r w:rsidRPr="00BA1DFE">
        <w:rPr>
          <w:rFonts w:cs="Calibri"/>
          <w:b/>
          <w:sz w:val="24"/>
          <w:szCs w:val="24"/>
        </w:rPr>
        <w:t>Regional Workshops</w:t>
      </w:r>
    </w:p>
    <w:p w14:paraId="54473B57" w14:textId="77777777" w:rsidR="00BA1DFE" w:rsidRPr="00BA1DFE" w:rsidRDefault="00BA1DFE" w:rsidP="00BA1DFE">
      <w:pPr>
        <w:pStyle w:val="ListParagraph"/>
        <w:spacing w:after="100" w:afterAutospacing="1" w:line="240" w:lineRule="auto"/>
        <w:ind w:left="360"/>
        <w:rPr>
          <w:rFonts w:cs="Calibri"/>
          <w:sz w:val="24"/>
          <w:szCs w:val="24"/>
        </w:rPr>
      </w:pPr>
      <w:r w:rsidRPr="00BA1DFE">
        <w:rPr>
          <w:rFonts w:cs="Calibri"/>
          <w:sz w:val="24"/>
          <w:szCs w:val="24"/>
        </w:rPr>
        <w:t xml:space="preserve">Regional Workshops </w:t>
      </w:r>
      <w:r w:rsidR="00B771C1">
        <w:rPr>
          <w:rFonts w:cs="Calibri"/>
          <w:sz w:val="24"/>
          <w:szCs w:val="24"/>
        </w:rPr>
        <w:t>ar</w:t>
      </w:r>
      <w:r w:rsidR="00E87B58">
        <w:rPr>
          <w:rFonts w:cs="Calibri"/>
          <w:sz w:val="24"/>
          <w:szCs w:val="24"/>
        </w:rPr>
        <w:t>e</w:t>
      </w:r>
      <w:r w:rsidRPr="00BA1DFE">
        <w:rPr>
          <w:rFonts w:cs="Calibri"/>
          <w:sz w:val="24"/>
          <w:szCs w:val="24"/>
        </w:rPr>
        <w:t xml:space="preserve"> conducted during the fall to provide an opportunity for students to learn from post-secondary instructors.  Regional workshops </w:t>
      </w:r>
      <w:r w:rsidR="00B771C1">
        <w:rPr>
          <w:rFonts w:cs="Calibri"/>
          <w:sz w:val="24"/>
          <w:szCs w:val="24"/>
        </w:rPr>
        <w:t>ar</w:t>
      </w:r>
      <w:r w:rsidRPr="00BA1DFE">
        <w:rPr>
          <w:rFonts w:cs="Calibri"/>
          <w:sz w:val="24"/>
          <w:szCs w:val="24"/>
        </w:rPr>
        <w:t xml:space="preserve">e hosted by </w:t>
      </w:r>
      <w:r>
        <w:rPr>
          <w:rFonts w:cs="Calibri"/>
          <w:sz w:val="24"/>
          <w:szCs w:val="24"/>
        </w:rPr>
        <w:t xml:space="preserve">UCF’s Rosen College of Hospitality and Keiser University.  All the UCF events </w:t>
      </w:r>
      <w:r w:rsidR="00B771C1">
        <w:rPr>
          <w:rFonts w:cs="Calibri"/>
          <w:sz w:val="24"/>
          <w:szCs w:val="24"/>
        </w:rPr>
        <w:t>a</w:t>
      </w:r>
      <w:r w:rsidR="00E87B58">
        <w:rPr>
          <w:rFonts w:cs="Calibri"/>
          <w:sz w:val="24"/>
          <w:szCs w:val="24"/>
        </w:rPr>
        <w:t>r</w:t>
      </w:r>
      <w:r>
        <w:rPr>
          <w:rFonts w:cs="Calibri"/>
          <w:sz w:val="24"/>
          <w:szCs w:val="24"/>
        </w:rPr>
        <w:t>e hosted at the Orlando campus</w:t>
      </w:r>
      <w:r w:rsidR="00482294">
        <w:rPr>
          <w:rFonts w:cs="Calibri"/>
          <w:sz w:val="24"/>
          <w:szCs w:val="24"/>
        </w:rPr>
        <w:t xml:space="preserve"> and </w:t>
      </w:r>
      <w:r w:rsidR="00B771C1">
        <w:rPr>
          <w:rFonts w:cs="Calibri"/>
          <w:sz w:val="24"/>
          <w:szCs w:val="24"/>
        </w:rPr>
        <w:t>will be h</w:t>
      </w:r>
      <w:r w:rsidR="00482294">
        <w:rPr>
          <w:rFonts w:cs="Calibri"/>
          <w:sz w:val="24"/>
          <w:szCs w:val="24"/>
        </w:rPr>
        <w:t>eld September 2</w:t>
      </w:r>
      <w:r w:rsidR="00B771C1">
        <w:rPr>
          <w:rFonts w:cs="Calibri"/>
          <w:sz w:val="24"/>
          <w:szCs w:val="24"/>
        </w:rPr>
        <w:t>4</w:t>
      </w:r>
      <w:r w:rsidR="00482294">
        <w:rPr>
          <w:rFonts w:cs="Calibri"/>
          <w:sz w:val="24"/>
          <w:szCs w:val="24"/>
        </w:rPr>
        <w:t xml:space="preserve">, October </w:t>
      </w:r>
      <w:r w:rsidR="00B771C1">
        <w:rPr>
          <w:rFonts w:cs="Calibri"/>
          <w:sz w:val="24"/>
          <w:szCs w:val="24"/>
        </w:rPr>
        <w:t>8</w:t>
      </w:r>
      <w:r w:rsidR="00BA4227">
        <w:rPr>
          <w:rFonts w:cs="Calibri"/>
          <w:sz w:val="24"/>
          <w:szCs w:val="24"/>
        </w:rPr>
        <w:t>,</w:t>
      </w:r>
      <w:r w:rsidR="00482294">
        <w:rPr>
          <w:rFonts w:cs="Calibri"/>
          <w:sz w:val="24"/>
          <w:szCs w:val="24"/>
        </w:rPr>
        <w:t xml:space="preserve"> and November 1</w:t>
      </w:r>
      <w:r w:rsidR="00B771C1">
        <w:rPr>
          <w:rFonts w:cs="Calibri"/>
          <w:sz w:val="24"/>
          <w:szCs w:val="24"/>
        </w:rPr>
        <w:t>2</w:t>
      </w:r>
      <w:r>
        <w:rPr>
          <w:rFonts w:cs="Calibri"/>
          <w:sz w:val="24"/>
          <w:szCs w:val="24"/>
        </w:rPr>
        <w:t xml:space="preserve">.  The Keiser events </w:t>
      </w:r>
      <w:r w:rsidR="00B771C1">
        <w:rPr>
          <w:rFonts w:cs="Calibri"/>
          <w:sz w:val="24"/>
          <w:szCs w:val="24"/>
        </w:rPr>
        <w:t xml:space="preserve">will be </w:t>
      </w:r>
      <w:r>
        <w:rPr>
          <w:rFonts w:cs="Calibri"/>
          <w:sz w:val="24"/>
          <w:szCs w:val="24"/>
        </w:rPr>
        <w:t>hosted at their Sarasota</w:t>
      </w:r>
      <w:r w:rsidR="00B771C1">
        <w:rPr>
          <w:rFonts w:cs="Calibri"/>
          <w:sz w:val="24"/>
          <w:szCs w:val="24"/>
        </w:rPr>
        <w:t xml:space="preserve">, </w:t>
      </w:r>
      <w:r>
        <w:rPr>
          <w:rFonts w:cs="Calibri"/>
          <w:sz w:val="24"/>
          <w:szCs w:val="24"/>
        </w:rPr>
        <w:t>Melbourne, and Tallahassee</w:t>
      </w:r>
      <w:r w:rsidR="00BA4227">
        <w:rPr>
          <w:rFonts w:cs="Calibri"/>
          <w:sz w:val="24"/>
          <w:szCs w:val="24"/>
        </w:rPr>
        <w:t xml:space="preserve"> </w:t>
      </w:r>
      <w:r>
        <w:rPr>
          <w:rFonts w:cs="Calibri"/>
          <w:sz w:val="24"/>
          <w:szCs w:val="24"/>
        </w:rPr>
        <w:t xml:space="preserve">campuses.  </w:t>
      </w:r>
    </w:p>
    <w:p w14:paraId="4BBC65C7" w14:textId="77777777" w:rsidR="00546641" w:rsidRDefault="00546641" w:rsidP="003B72AF">
      <w:pPr>
        <w:pStyle w:val="ListParagraph"/>
        <w:spacing w:after="100" w:afterAutospacing="1" w:line="240" w:lineRule="auto"/>
        <w:ind w:left="0"/>
        <w:rPr>
          <w:rFonts w:cs="Calibri"/>
          <w:bCs/>
          <w:sz w:val="24"/>
          <w:szCs w:val="24"/>
        </w:rPr>
      </w:pPr>
    </w:p>
    <w:p w14:paraId="15994FB9" w14:textId="77777777" w:rsidR="009F2078" w:rsidRDefault="009F2078" w:rsidP="003B72AF">
      <w:pPr>
        <w:pStyle w:val="ListParagraph"/>
        <w:numPr>
          <w:ilvl w:val="0"/>
          <w:numId w:val="10"/>
        </w:numPr>
        <w:spacing w:after="100" w:afterAutospacing="1" w:line="240" w:lineRule="auto"/>
        <w:rPr>
          <w:rFonts w:cs="Calibri"/>
          <w:b/>
          <w:sz w:val="24"/>
          <w:szCs w:val="24"/>
        </w:rPr>
      </w:pPr>
      <w:r>
        <w:rPr>
          <w:rFonts w:cs="Calibri"/>
          <w:b/>
          <w:sz w:val="24"/>
          <w:szCs w:val="24"/>
        </w:rPr>
        <w:t>ProStart Letter of Agreement</w:t>
      </w:r>
    </w:p>
    <w:p w14:paraId="35942A2C" w14:textId="77777777" w:rsidR="009F2078" w:rsidRDefault="009F2078" w:rsidP="003B72AF">
      <w:pPr>
        <w:pStyle w:val="ListParagraph"/>
        <w:spacing w:after="100" w:afterAutospacing="1" w:line="240" w:lineRule="auto"/>
        <w:ind w:left="360"/>
        <w:rPr>
          <w:rFonts w:cs="Calibri"/>
          <w:sz w:val="24"/>
          <w:szCs w:val="24"/>
        </w:rPr>
      </w:pPr>
      <w:r>
        <w:rPr>
          <w:rFonts w:cs="Calibri"/>
          <w:sz w:val="24"/>
          <w:szCs w:val="24"/>
        </w:rPr>
        <w:t>The</w:t>
      </w:r>
      <w:r w:rsidR="00B771C1">
        <w:rPr>
          <w:rFonts w:cs="Calibri"/>
          <w:sz w:val="24"/>
          <w:szCs w:val="24"/>
        </w:rPr>
        <w:t xml:space="preserve">re are three levels of participation in the ProStart program.  </w:t>
      </w:r>
      <w:r>
        <w:rPr>
          <w:rFonts w:cs="Calibri"/>
          <w:sz w:val="24"/>
          <w:szCs w:val="24"/>
        </w:rPr>
        <w:t>FRLAEF tied certain benefits to the various levels of participation.  If a school is interested in simply teaching the curriculum and nothing else, the school is labeled Curriculum Only.  If the school is committed to being involved in additional activities the school may be labeled Fully Implemented</w:t>
      </w:r>
      <w:r w:rsidR="003B72AF">
        <w:rPr>
          <w:rFonts w:cs="Calibri"/>
          <w:sz w:val="24"/>
          <w:szCs w:val="24"/>
        </w:rPr>
        <w:t xml:space="preserve"> ($3</w:t>
      </w:r>
      <w:r w:rsidR="00BA4227">
        <w:rPr>
          <w:rFonts w:cs="Calibri"/>
          <w:sz w:val="24"/>
          <w:szCs w:val="24"/>
        </w:rPr>
        <w:t>0</w:t>
      </w:r>
      <w:r w:rsidR="003B72AF">
        <w:rPr>
          <w:rFonts w:cs="Calibri"/>
          <w:sz w:val="24"/>
          <w:szCs w:val="24"/>
        </w:rPr>
        <w:t>0 stipend)</w:t>
      </w:r>
      <w:r>
        <w:rPr>
          <w:rFonts w:cs="Calibri"/>
          <w:sz w:val="24"/>
          <w:szCs w:val="24"/>
        </w:rPr>
        <w:t>.  If the school is doing all the activities asked, they will be labeled a Premier school</w:t>
      </w:r>
      <w:r w:rsidR="003B72AF">
        <w:rPr>
          <w:rFonts w:cs="Calibri"/>
          <w:sz w:val="24"/>
          <w:szCs w:val="24"/>
        </w:rPr>
        <w:t xml:space="preserve"> ($7</w:t>
      </w:r>
      <w:r w:rsidR="00BA4227">
        <w:rPr>
          <w:rFonts w:cs="Calibri"/>
          <w:sz w:val="24"/>
          <w:szCs w:val="24"/>
        </w:rPr>
        <w:t>5</w:t>
      </w:r>
      <w:r w:rsidR="003B72AF">
        <w:rPr>
          <w:rFonts w:cs="Calibri"/>
          <w:sz w:val="24"/>
          <w:szCs w:val="24"/>
        </w:rPr>
        <w:t>0 stipend)</w:t>
      </w:r>
      <w:r>
        <w:rPr>
          <w:rFonts w:cs="Calibri"/>
          <w:sz w:val="24"/>
          <w:szCs w:val="24"/>
        </w:rPr>
        <w:t>.</w:t>
      </w:r>
      <w:r w:rsidR="00D8210B">
        <w:rPr>
          <w:rFonts w:cs="Calibri"/>
          <w:sz w:val="24"/>
          <w:szCs w:val="24"/>
        </w:rPr>
        <w:t xml:space="preserve">  </w:t>
      </w:r>
    </w:p>
    <w:p w14:paraId="1022BC25" w14:textId="77777777" w:rsidR="00D4139E" w:rsidRDefault="00D4139E" w:rsidP="003B72AF">
      <w:pPr>
        <w:pStyle w:val="ListParagraph"/>
        <w:spacing w:after="100" w:afterAutospacing="1" w:line="240" w:lineRule="auto"/>
        <w:ind w:left="0"/>
        <w:rPr>
          <w:rFonts w:cs="Calibri"/>
          <w:sz w:val="24"/>
          <w:szCs w:val="24"/>
        </w:rPr>
      </w:pPr>
    </w:p>
    <w:p w14:paraId="1F9888F9" w14:textId="77777777" w:rsidR="009F2078" w:rsidRDefault="009F2078" w:rsidP="003B72AF">
      <w:pPr>
        <w:pStyle w:val="ListParagraph"/>
        <w:numPr>
          <w:ilvl w:val="0"/>
          <w:numId w:val="10"/>
        </w:numPr>
        <w:spacing w:after="100" w:afterAutospacing="1" w:line="240" w:lineRule="auto"/>
        <w:rPr>
          <w:rFonts w:cs="Calibri"/>
          <w:b/>
          <w:sz w:val="24"/>
          <w:szCs w:val="24"/>
        </w:rPr>
      </w:pPr>
      <w:r>
        <w:rPr>
          <w:rFonts w:cs="Calibri"/>
          <w:b/>
          <w:sz w:val="24"/>
          <w:szCs w:val="24"/>
        </w:rPr>
        <w:t>ProStart Scantrons</w:t>
      </w:r>
    </w:p>
    <w:p w14:paraId="39CB6E68" w14:textId="77777777" w:rsidR="009F2078" w:rsidRDefault="009F2078" w:rsidP="003B72AF">
      <w:pPr>
        <w:pStyle w:val="ListParagraph"/>
        <w:spacing w:after="100" w:afterAutospacing="1" w:line="240" w:lineRule="auto"/>
        <w:ind w:left="360"/>
        <w:rPr>
          <w:rFonts w:cs="Calibri"/>
          <w:sz w:val="24"/>
          <w:szCs w:val="24"/>
        </w:rPr>
      </w:pPr>
      <w:r>
        <w:rPr>
          <w:rFonts w:cs="Calibri"/>
          <w:sz w:val="24"/>
          <w:szCs w:val="24"/>
        </w:rPr>
        <w:t xml:space="preserve">The FRLAEF provides ProStart scantrons to Fully Implemented ProStart programs.  Each eligible program may receive 20 scantrons.  However, the school must request the scantrons from FRLAEF staff.  </w:t>
      </w:r>
    </w:p>
    <w:p w14:paraId="4C575D3A" w14:textId="77777777" w:rsidR="009F2078" w:rsidRDefault="009F2078" w:rsidP="003B72AF">
      <w:pPr>
        <w:pStyle w:val="ListParagraph"/>
        <w:spacing w:after="100" w:afterAutospacing="1" w:line="240" w:lineRule="auto"/>
        <w:ind w:left="360"/>
        <w:rPr>
          <w:rFonts w:cs="Calibri"/>
          <w:sz w:val="24"/>
          <w:szCs w:val="24"/>
        </w:rPr>
      </w:pPr>
    </w:p>
    <w:p w14:paraId="4EA064EB" w14:textId="77777777" w:rsidR="002D4380" w:rsidRDefault="002D4380" w:rsidP="003B72AF">
      <w:pPr>
        <w:pStyle w:val="ListParagraph"/>
        <w:spacing w:after="100" w:afterAutospacing="1" w:line="240" w:lineRule="auto"/>
        <w:ind w:left="360"/>
        <w:rPr>
          <w:rFonts w:cs="Calibri"/>
          <w:sz w:val="24"/>
          <w:szCs w:val="24"/>
        </w:rPr>
      </w:pPr>
    </w:p>
    <w:p w14:paraId="7A4C65F5" w14:textId="77777777" w:rsidR="009F2078" w:rsidRDefault="009F2078" w:rsidP="003B72AF">
      <w:pPr>
        <w:pStyle w:val="ListParagraph"/>
        <w:numPr>
          <w:ilvl w:val="0"/>
          <w:numId w:val="10"/>
        </w:numPr>
        <w:spacing w:after="100" w:afterAutospacing="1" w:line="240" w:lineRule="auto"/>
        <w:rPr>
          <w:rFonts w:cs="Calibri"/>
          <w:sz w:val="24"/>
          <w:szCs w:val="24"/>
        </w:rPr>
      </w:pPr>
      <w:r>
        <w:rPr>
          <w:rFonts w:cs="Calibri"/>
          <w:b/>
          <w:sz w:val="24"/>
          <w:szCs w:val="24"/>
        </w:rPr>
        <w:lastRenderedPageBreak/>
        <w:t>Mini Grants</w:t>
      </w:r>
    </w:p>
    <w:p w14:paraId="5FF058FF" w14:textId="77777777" w:rsidR="009F2078" w:rsidRDefault="009F2078" w:rsidP="003B72AF">
      <w:pPr>
        <w:pStyle w:val="ListParagraph"/>
        <w:spacing w:after="100" w:afterAutospacing="1" w:line="240" w:lineRule="auto"/>
        <w:ind w:left="360"/>
        <w:rPr>
          <w:rFonts w:cs="Calibri"/>
          <w:sz w:val="24"/>
          <w:szCs w:val="24"/>
        </w:rPr>
      </w:pPr>
      <w:r>
        <w:rPr>
          <w:rFonts w:cs="Calibri"/>
          <w:sz w:val="24"/>
          <w:szCs w:val="24"/>
        </w:rPr>
        <w:t>For the 202</w:t>
      </w:r>
      <w:r w:rsidR="002D4380">
        <w:rPr>
          <w:rFonts w:cs="Calibri"/>
          <w:sz w:val="24"/>
          <w:szCs w:val="24"/>
        </w:rPr>
        <w:t>4</w:t>
      </w:r>
      <w:r>
        <w:rPr>
          <w:rFonts w:cs="Calibri"/>
          <w:sz w:val="24"/>
          <w:szCs w:val="24"/>
        </w:rPr>
        <w:t xml:space="preserve"> - 202</w:t>
      </w:r>
      <w:r w:rsidR="002D4380">
        <w:rPr>
          <w:rFonts w:cs="Calibri"/>
          <w:sz w:val="24"/>
          <w:szCs w:val="24"/>
        </w:rPr>
        <w:t>5</w:t>
      </w:r>
      <w:r>
        <w:rPr>
          <w:rFonts w:cs="Calibri"/>
          <w:sz w:val="24"/>
          <w:szCs w:val="24"/>
        </w:rPr>
        <w:t xml:space="preserve"> school year,</w:t>
      </w:r>
      <w:r w:rsidR="002D4380">
        <w:rPr>
          <w:rFonts w:cs="Calibri"/>
          <w:sz w:val="24"/>
          <w:szCs w:val="24"/>
        </w:rPr>
        <w:t xml:space="preserve"> at least</w:t>
      </w:r>
      <w:r>
        <w:rPr>
          <w:rFonts w:cs="Calibri"/>
          <w:sz w:val="24"/>
          <w:szCs w:val="24"/>
        </w:rPr>
        <w:t xml:space="preserve"> $</w:t>
      </w:r>
      <w:r w:rsidR="002D4380">
        <w:rPr>
          <w:rFonts w:cs="Calibri"/>
          <w:sz w:val="24"/>
          <w:szCs w:val="24"/>
        </w:rPr>
        <w:t>10</w:t>
      </w:r>
      <w:r w:rsidR="00A368AE">
        <w:rPr>
          <w:rFonts w:cs="Calibri"/>
          <w:sz w:val="24"/>
          <w:szCs w:val="24"/>
        </w:rPr>
        <w:t>0</w:t>
      </w:r>
      <w:r>
        <w:rPr>
          <w:rFonts w:cs="Calibri"/>
          <w:sz w:val="24"/>
          <w:szCs w:val="24"/>
        </w:rPr>
        <w:t xml:space="preserve">,000 in mini grant funding </w:t>
      </w:r>
      <w:r w:rsidR="002D4380">
        <w:rPr>
          <w:rFonts w:cs="Calibri"/>
          <w:sz w:val="24"/>
          <w:szCs w:val="24"/>
        </w:rPr>
        <w:t>will be</w:t>
      </w:r>
      <w:r w:rsidR="00E87B58">
        <w:rPr>
          <w:rFonts w:cs="Calibri"/>
          <w:sz w:val="24"/>
          <w:szCs w:val="24"/>
        </w:rPr>
        <w:t xml:space="preserve"> awarded</w:t>
      </w:r>
      <w:r>
        <w:rPr>
          <w:rFonts w:cs="Calibri"/>
          <w:sz w:val="24"/>
          <w:szCs w:val="24"/>
        </w:rPr>
        <w:t xml:space="preserve"> for ProStart and HTM schools.  </w:t>
      </w:r>
      <w:r w:rsidR="00E87B58">
        <w:rPr>
          <w:rFonts w:cs="Calibri"/>
          <w:sz w:val="24"/>
          <w:szCs w:val="24"/>
        </w:rPr>
        <w:t>Every</w:t>
      </w:r>
      <w:r>
        <w:rPr>
          <w:rFonts w:cs="Calibri"/>
          <w:sz w:val="24"/>
          <w:szCs w:val="24"/>
        </w:rPr>
        <w:t xml:space="preserve"> school that applie</w:t>
      </w:r>
      <w:r w:rsidR="002D4380">
        <w:rPr>
          <w:rFonts w:cs="Calibri"/>
          <w:sz w:val="24"/>
          <w:szCs w:val="24"/>
        </w:rPr>
        <w:t xml:space="preserve">s receives </w:t>
      </w:r>
      <w:r>
        <w:rPr>
          <w:rFonts w:cs="Calibri"/>
          <w:sz w:val="24"/>
          <w:szCs w:val="24"/>
        </w:rPr>
        <w:t xml:space="preserve">some level of funding.  </w:t>
      </w:r>
      <w:r w:rsidR="00406EF0">
        <w:rPr>
          <w:rFonts w:cs="Calibri"/>
          <w:sz w:val="24"/>
          <w:szCs w:val="24"/>
        </w:rPr>
        <w:t>M</w:t>
      </w:r>
      <w:r>
        <w:rPr>
          <w:rFonts w:cs="Calibri"/>
          <w:sz w:val="24"/>
          <w:szCs w:val="24"/>
        </w:rPr>
        <w:t xml:space="preserve">ini grant funds </w:t>
      </w:r>
      <w:r w:rsidR="00E87B58">
        <w:rPr>
          <w:rFonts w:cs="Calibri"/>
          <w:sz w:val="24"/>
          <w:szCs w:val="24"/>
        </w:rPr>
        <w:t>were</w:t>
      </w:r>
      <w:r>
        <w:rPr>
          <w:rFonts w:cs="Calibri"/>
          <w:sz w:val="24"/>
          <w:szCs w:val="24"/>
        </w:rPr>
        <w:t xml:space="preserve"> used for everything from ice machines and mixers to chef jackets and hats.  </w:t>
      </w:r>
    </w:p>
    <w:p w14:paraId="2293052E" w14:textId="77777777" w:rsidR="00A368AE" w:rsidRDefault="00A368AE" w:rsidP="003B72AF">
      <w:pPr>
        <w:pStyle w:val="ListParagraph"/>
        <w:spacing w:after="100" w:afterAutospacing="1" w:line="240" w:lineRule="auto"/>
        <w:ind w:left="360"/>
        <w:rPr>
          <w:rFonts w:cs="Calibri"/>
          <w:sz w:val="24"/>
          <w:szCs w:val="24"/>
        </w:rPr>
      </w:pPr>
    </w:p>
    <w:p w14:paraId="7D3A87AE" w14:textId="77777777" w:rsidR="009F2078" w:rsidRDefault="009F2078" w:rsidP="003B72AF">
      <w:pPr>
        <w:pStyle w:val="ListParagraph"/>
        <w:numPr>
          <w:ilvl w:val="0"/>
          <w:numId w:val="10"/>
        </w:numPr>
        <w:spacing w:after="100" w:afterAutospacing="1" w:line="240" w:lineRule="auto"/>
        <w:rPr>
          <w:rFonts w:cs="Calibri"/>
          <w:b/>
          <w:sz w:val="24"/>
          <w:szCs w:val="24"/>
        </w:rPr>
      </w:pPr>
      <w:r>
        <w:rPr>
          <w:rFonts w:cs="Calibri"/>
          <w:b/>
          <w:sz w:val="24"/>
          <w:szCs w:val="24"/>
        </w:rPr>
        <w:t>Extreme ProStart Kitchen Makeover</w:t>
      </w:r>
    </w:p>
    <w:p w14:paraId="49741379" w14:textId="77777777" w:rsidR="009F2078" w:rsidRDefault="009F2078" w:rsidP="003B72AF">
      <w:pPr>
        <w:pStyle w:val="ListParagraph"/>
        <w:spacing w:after="100" w:afterAutospacing="1" w:line="240" w:lineRule="auto"/>
        <w:ind w:left="360"/>
        <w:rPr>
          <w:rFonts w:cs="Calibri"/>
          <w:sz w:val="24"/>
          <w:szCs w:val="24"/>
        </w:rPr>
      </w:pPr>
      <w:r>
        <w:rPr>
          <w:rFonts w:cs="Calibri"/>
          <w:sz w:val="24"/>
          <w:szCs w:val="24"/>
        </w:rPr>
        <w:t>For the 202</w:t>
      </w:r>
      <w:r w:rsidR="002D4380">
        <w:rPr>
          <w:rFonts w:cs="Calibri"/>
          <w:sz w:val="24"/>
          <w:szCs w:val="24"/>
        </w:rPr>
        <w:t>4</w:t>
      </w:r>
      <w:r>
        <w:rPr>
          <w:rFonts w:cs="Calibri"/>
          <w:sz w:val="24"/>
          <w:szCs w:val="24"/>
        </w:rPr>
        <w:t>-202</w:t>
      </w:r>
      <w:r w:rsidR="002D4380">
        <w:rPr>
          <w:rFonts w:cs="Calibri"/>
          <w:sz w:val="24"/>
          <w:szCs w:val="24"/>
        </w:rPr>
        <w:t>5</w:t>
      </w:r>
      <w:r>
        <w:rPr>
          <w:rFonts w:cs="Calibri"/>
          <w:sz w:val="24"/>
          <w:szCs w:val="24"/>
        </w:rPr>
        <w:t xml:space="preserve"> school year, the FRLAEF award one grant for $50,000.  The intention of the grant is to make a major impact in the remodeling of one ProStart facility.  To be eligible to apply for the grant, you must be a Premier ProStart school for the 202</w:t>
      </w:r>
      <w:r w:rsidR="002D4380">
        <w:rPr>
          <w:rFonts w:cs="Calibri"/>
          <w:sz w:val="24"/>
          <w:szCs w:val="24"/>
        </w:rPr>
        <w:t>4</w:t>
      </w:r>
      <w:r>
        <w:rPr>
          <w:rFonts w:cs="Calibri"/>
          <w:sz w:val="24"/>
          <w:szCs w:val="24"/>
        </w:rPr>
        <w:t>-202</w:t>
      </w:r>
      <w:r w:rsidR="002D4380">
        <w:rPr>
          <w:rFonts w:cs="Calibri"/>
          <w:sz w:val="24"/>
          <w:szCs w:val="24"/>
        </w:rPr>
        <w:t>5</w:t>
      </w:r>
      <w:r>
        <w:rPr>
          <w:rFonts w:cs="Calibri"/>
          <w:sz w:val="24"/>
          <w:szCs w:val="24"/>
        </w:rPr>
        <w:t xml:space="preserve"> school year.  Past recipients are JP Taravella High School (Broward County), Coral Shores High School (Monroe County)</w:t>
      </w:r>
      <w:r w:rsidR="00A368AE">
        <w:rPr>
          <w:rFonts w:cs="Calibri"/>
          <w:sz w:val="24"/>
          <w:szCs w:val="24"/>
        </w:rPr>
        <w:t xml:space="preserve">, </w:t>
      </w:r>
      <w:r>
        <w:rPr>
          <w:rFonts w:cs="Calibri"/>
          <w:sz w:val="24"/>
          <w:szCs w:val="24"/>
        </w:rPr>
        <w:t>Frank H. Peterson Academy (Duval County)</w:t>
      </w:r>
      <w:r w:rsidR="003B72AF">
        <w:rPr>
          <w:rFonts w:cs="Calibri"/>
          <w:sz w:val="24"/>
          <w:szCs w:val="24"/>
        </w:rPr>
        <w:t xml:space="preserve">, </w:t>
      </w:r>
      <w:r w:rsidR="00A368AE">
        <w:rPr>
          <w:rFonts w:cs="Calibri"/>
          <w:sz w:val="24"/>
          <w:szCs w:val="24"/>
        </w:rPr>
        <w:t>Hialeah High School (Miami/Dade County)</w:t>
      </w:r>
      <w:r w:rsidR="002D4380">
        <w:rPr>
          <w:rFonts w:cs="Calibri"/>
          <w:sz w:val="24"/>
          <w:szCs w:val="24"/>
        </w:rPr>
        <w:t xml:space="preserve">, </w:t>
      </w:r>
      <w:r w:rsidR="003B72AF">
        <w:rPr>
          <w:rFonts w:cs="Calibri"/>
          <w:sz w:val="24"/>
          <w:szCs w:val="24"/>
        </w:rPr>
        <w:t>Tampa Bay Tech (Hillsborough County)</w:t>
      </w:r>
      <w:r w:rsidR="002D4380">
        <w:rPr>
          <w:rFonts w:cs="Calibri"/>
          <w:sz w:val="24"/>
          <w:szCs w:val="24"/>
        </w:rPr>
        <w:t xml:space="preserve"> and </w:t>
      </w:r>
      <w:r w:rsidR="00F10DAA">
        <w:rPr>
          <w:rFonts w:cs="Calibri"/>
          <w:sz w:val="24"/>
          <w:szCs w:val="24"/>
        </w:rPr>
        <w:t>Marathon High School</w:t>
      </w:r>
      <w:r w:rsidR="003B72AF">
        <w:rPr>
          <w:rFonts w:cs="Calibri"/>
          <w:sz w:val="24"/>
          <w:szCs w:val="24"/>
        </w:rPr>
        <w:t>.</w:t>
      </w:r>
    </w:p>
    <w:p w14:paraId="051BED24" w14:textId="77777777" w:rsidR="001C4892" w:rsidRDefault="001C4892" w:rsidP="003B72AF">
      <w:pPr>
        <w:pStyle w:val="ListParagraph"/>
        <w:spacing w:after="100" w:afterAutospacing="1" w:line="240" w:lineRule="auto"/>
        <w:ind w:left="360"/>
        <w:rPr>
          <w:rFonts w:cs="Calibri"/>
          <w:sz w:val="24"/>
          <w:szCs w:val="24"/>
        </w:rPr>
      </w:pPr>
    </w:p>
    <w:p w14:paraId="1B652BF0" w14:textId="77777777" w:rsidR="007D109F" w:rsidRDefault="007D109F" w:rsidP="003B72AF">
      <w:pPr>
        <w:pStyle w:val="ListParagraph"/>
        <w:numPr>
          <w:ilvl w:val="0"/>
          <w:numId w:val="10"/>
        </w:numPr>
        <w:spacing w:after="100" w:afterAutospacing="1" w:line="240" w:lineRule="auto"/>
        <w:rPr>
          <w:rFonts w:cs="Calibri"/>
          <w:b/>
          <w:sz w:val="24"/>
          <w:szCs w:val="24"/>
        </w:rPr>
      </w:pPr>
      <w:r>
        <w:rPr>
          <w:rFonts w:cs="Calibri"/>
          <w:b/>
          <w:sz w:val="24"/>
          <w:szCs w:val="24"/>
        </w:rPr>
        <w:t>Hospitality Industry Internships</w:t>
      </w:r>
    </w:p>
    <w:p w14:paraId="13534FF6" w14:textId="77777777" w:rsidR="007D109F" w:rsidRDefault="007D109F" w:rsidP="003B72AF">
      <w:pPr>
        <w:pStyle w:val="ListParagraph"/>
        <w:spacing w:after="100" w:afterAutospacing="1" w:line="240" w:lineRule="auto"/>
        <w:ind w:left="360"/>
        <w:rPr>
          <w:rFonts w:cs="Calibri"/>
          <w:sz w:val="24"/>
          <w:szCs w:val="24"/>
        </w:rPr>
      </w:pPr>
      <w:r>
        <w:rPr>
          <w:rFonts w:cs="Calibri"/>
          <w:sz w:val="24"/>
          <w:szCs w:val="24"/>
        </w:rPr>
        <w:t xml:space="preserve">The EF </w:t>
      </w:r>
      <w:r w:rsidR="00066D61">
        <w:rPr>
          <w:rFonts w:cs="Calibri"/>
          <w:sz w:val="24"/>
          <w:szCs w:val="24"/>
        </w:rPr>
        <w:t xml:space="preserve">will </w:t>
      </w:r>
      <w:r>
        <w:rPr>
          <w:rFonts w:cs="Calibri"/>
          <w:sz w:val="24"/>
          <w:szCs w:val="24"/>
        </w:rPr>
        <w:t xml:space="preserve">award Hospitality Industry Internships </w:t>
      </w:r>
      <w:r w:rsidR="00066D61">
        <w:rPr>
          <w:rFonts w:cs="Calibri"/>
          <w:sz w:val="24"/>
          <w:szCs w:val="24"/>
        </w:rPr>
        <w:t xml:space="preserve">to ProStart and </w:t>
      </w:r>
      <w:r>
        <w:rPr>
          <w:rFonts w:cs="Calibri"/>
          <w:sz w:val="24"/>
          <w:szCs w:val="24"/>
        </w:rPr>
        <w:t>HTM programs</w:t>
      </w:r>
      <w:r w:rsidR="009F2078">
        <w:rPr>
          <w:rFonts w:cs="Calibri"/>
          <w:sz w:val="24"/>
          <w:szCs w:val="24"/>
        </w:rPr>
        <w:t xml:space="preserve"> which </w:t>
      </w:r>
      <w:r>
        <w:rPr>
          <w:rFonts w:cs="Calibri"/>
          <w:sz w:val="24"/>
          <w:szCs w:val="24"/>
        </w:rPr>
        <w:t xml:space="preserve">provide the opportunity for instructors to work 40 hours in a foodservice or lodging establishment.  The instructor can take the knowledge learned in </w:t>
      </w:r>
      <w:r w:rsidR="0064602D">
        <w:rPr>
          <w:rFonts w:cs="Calibri"/>
          <w:sz w:val="24"/>
          <w:szCs w:val="24"/>
        </w:rPr>
        <w:t xml:space="preserve">the hospitality industry </w:t>
      </w:r>
      <w:r>
        <w:rPr>
          <w:rFonts w:cs="Calibri"/>
          <w:sz w:val="24"/>
          <w:szCs w:val="24"/>
        </w:rPr>
        <w:t>back to the classroom.  The instructor receive</w:t>
      </w:r>
      <w:r w:rsidR="00066D61">
        <w:rPr>
          <w:rFonts w:cs="Calibri"/>
          <w:sz w:val="24"/>
          <w:szCs w:val="24"/>
        </w:rPr>
        <w:t>s</w:t>
      </w:r>
      <w:r>
        <w:rPr>
          <w:rFonts w:cs="Calibri"/>
          <w:sz w:val="24"/>
          <w:szCs w:val="24"/>
        </w:rPr>
        <w:t xml:space="preserve"> $600 from the EF to compensate them for the</w:t>
      </w:r>
      <w:r w:rsidR="00066D61">
        <w:rPr>
          <w:rFonts w:cs="Calibri"/>
          <w:sz w:val="24"/>
          <w:szCs w:val="24"/>
        </w:rPr>
        <w:t xml:space="preserve">ir time.  </w:t>
      </w:r>
    </w:p>
    <w:p w14:paraId="7E2F4590" w14:textId="77777777" w:rsidR="009F2078" w:rsidRDefault="009F2078" w:rsidP="00BA1DFE">
      <w:pPr>
        <w:pStyle w:val="ListParagraph"/>
        <w:spacing w:after="100" w:afterAutospacing="1" w:line="240" w:lineRule="auto"/>
        <w:ind w:left="0"/>
        <w:rPr>
          <w:rFonts w:cs="Calibri"/>
          <w:sz w:val="24"/>
          <w:szCs w:val="24"/>
        </w:rPr>
      </w:pPr>
    </w:p>
    <w:p w14:paraId="768CA42A" w14:textId="77777777" w:rsidR="00BA1DFE" w:rsidRDefault="009F2078" w:rsidP="00BA1DFE">
      <w:pPr>
        <w:pStyle w:val="ListParagraph"/>
        <w:numPr>
          <w:ilvl w:val="0"/>
          <w:numId w:val="9"/>
        </w:numPr>
        <w:spacing w:after="100" w:afterAutospacing="1" w:line="240" w:lineRule="auto"/>
        <w:rPr>
          <w:rFonts w:cs="Calibri"/>
          <w:sz w:val="24"/>
          <w:szCs w:val="24"/>
        </w:rPr>
      </w:pPr>
      <w:r>
        <w:rPr>
          <w:rFonts w:cs="Calibri"/>
          <w:b/>
          <w:sz w:val="24"/>
          <w:szCs w:val="24"/>
        </w:rPr>
        <w:t>ProStart Culinary Team Competitions</w:t>
      </w:r>
    </w:p>
    <w:p w14:paraId="0C82CD08" w14:textId="77777777" w:rsidR="009F2078" w:rsidRDefault="009F2078" w:rsidP="00BA1DFE">
      <w:pPr>
        <w:pStyle w:val="ListParagraph"/>
        <w:spacing w:after="100" w:afterAutospacing="1" w:line="240" w:lineRule="auto"/>
        <w:ind w:left="360"/>
        <w:rPr>
          <w:rFonts w:cs="Calibri"/>
          <w:sz w:val="24"/>
          <w:szCs w:val="24"/>
        </w:rPr>
      </w:pPr>
      <w:r>
        <w:rPr>
          <w:rFonts w:cs="Calibri"/>
          <w:bCs/>
          <w:sz w:val="24"/>
          <w:szCs w:val="24"/>
        </w:rPr>
        <w:t xml:space="preserve">The ProStart Culinary Team Competitions </w:t>
      </w:r>
      <w:r w:rsidR="00D754B2">
        <w:rPr>
          <w:rFonts w:cs="Calibri"/>
          <w:bCs/>
          <w:sz w:val="24"/>
          <w:szCs w:val="24"/>
        </w:rPr>
        <w:t xml:space="preserve">will be held </w:t>
      </w:r>
      <w:r>
        <w:rPr>
          <w:rFonts w:cs="Calibri"/>
          <w:bCs/>
          <w:sz w:val="24"/>
          <w:szCs w:val="24"/>
        </w:rPr>
        <w:t xml:space="preserve">March </w:t>
      </w:r>
      <w:r w:rsidR="0068680F">
        <w:rPr>
          <w:rFonts w:cs="Calibri"/>
          <w:bCs/>
          <w:sz w:val="24"/>
          <w:szCs w:val="24"/>
        </w:rPr>
        <w:t>8-9, 2025</w:t>
      </w:r>
      <w:r w:rsidR="00157BF6">
        <w:rPr>
          <w:rFonts w:cs="Calibri"/>
          <w:bCs/>
          <w:sz w:val="24"/>
          <w:szCs w:val="24"/>
        </w:rPr>
        <w:t>,</w:t>
      </w:r>
      <w:r w:rsidR="003B72AF">
        <w:rPr>
          <w:rFonts w:cs="Calibri"/>
          <w:bCs/>
          <w:sz w:val="24"/>
          <w:szCs w:val="24"/>
        </w:rPr>
        <w:t xml:space="preserve"> </w:t>
      </w:r>
      <w:r>
        <w:rPr>
          <w:rFonts w:cs="Calibri"/>
          <w:bCs/>
          <w:sz w:val="24"/>
          <w:szCs w:val="24"/>
        </w:rPr>
        <w:t xml:space="preserve">at the Rosen Plaza in Orlando.  </w:t>
      </w:r>
      <w:r w:rsidR="00D754B2">
        <w:rPr>
          <w:rFonts w:cs="Calibri"/>
          <w:bCs/>
          <w:sz w:val="24"/>
          <w:szCs w:val="24"/>
        </w:rPr>
        <w:t xml:space="preserve">In the past, </w:t>
      </w:r>
      <w:r>
        <w:rPr>
          <w:rFonts w:cs="Calibri"/>
          <w:bCs/>
          <w:sz w:val="24"/>
          <w:szCs w:val="24"/>
        </w:rPr>
        <w:t>50 schools competed in at least one of four competitions that t</w:t>
      </w:r>
      <w:r w:rsidR="00D754B2">
        <w:rPr>
          <w:rFonts w:cs="Calibri"/>
          <w:bCs/>
          <w:sz w:val="24"/>
          <w:szCs w:val="24"/>
        </w:rPr>
        <w:t>ake</w:t>
      </w:r>
      <w:r>
        <w:rPr>
          <w:rFonts w:cs="Calibri"/>
          <w:bCs/>
          <w:sz w:val="24"/>
          <w:szCs w:val="24"/>
        </w:rPr>
        <w:t xml:space="preserve"> place over </w:t>
      </w:r>
      <w:r w:rsidR="00D754B2">
        <w:rPr>
          <w:rFonts w:cs="Calibri"/>
          <w:bCs/>
          <w:sz w:val="24"/>
          <w:szCs w:val="24"/>
        </w:rPr>
        <w:t>two-days with the events being</w:t>
      </w:r>
      <w:r>
        <w:rPr>
          <w:rFonts w:cs="Calibri"/>
          <w:bCs/>
          <w:sz w:val="24"/>
          <w:szCs w:val="24"/>
        </w:rPr>
        <w:t xml:space="preserve"> Culinary, Management, Waiters Relay and Edible Centerpiece.  </w:t>
      </w:r>
    </w:p>
    <w:p w14:paraId="1100636E" w14:textId="77777777" w:rsidR="009F2078" w:rsidRDefault="009F2078" w:rsidP="003B72AF">
      <w:pPr>
        <w:spacing w:after="100" w:afterAutospacing="1" w:line="240" w:lineRule="auto"/>
        <w:ind w:left="360"/>
        <w:rPr>
          <w:rFonts w:cs="Calibri"/>
          <w:bCs/>
          <w:sz w:val="24"/>
          <w:szCs w:val="24"/>
        </w:rPr>
      </w:pPr>
      <w:r>
        <w:rPr>
          <w:rFonts w:cs="Calibri"/>
          <w:bCs/>
          <w:sz w:val="24"/>
          <w:szCs w:val="24"/>
        </w:rPr>
        <w:t>Each school receive</w:t>
      </w:r>
      <w:r w:rsidR="00D754B2">
        <w:rPr>
          <w:rFonts w:cs="Calibri"/>
          <w:bCs/>
          <w:sz w:val="24"/>
          <w:szCs w:val="24"/>
        </w:rPr>
        <w:t>s</w:t>
      </w:r>
      <w:r>
        <w:rPr>
          <w:rFonts w:cs="Calibri"/>
          <w:bCs/>
          <w:sz w:val="24"/>
          <w:szCs w:val="24"/>
        </w:rPr>
        <w:t xml:space="preserve"> a $</w:t>
      </w:r>
      <w:r w:rsidR="0068680F">
        <w:rPr>
          <w:rFonts w:cs="Calibri"/>
          <w:bCs/>
          <w:sz w:val="24"/>
          <w:szCs w:val="24"/>
        </w:rPr>
        <w:t>325</w:t>
      </w:r>
      <w:r>
        <w:rPr>
          <w:rFonts w:cs="Calibri"/>
          <w:bCs/>
          <w:sz w:val="24"/>
          <w:szCs w:val="24"/>
        </w:rPr>
        <w:t xml:space="preserve"> stipend for each competition they compete in.  If a school compete</w:t>
      </w:r>
      <w:r w:rsidR="00D754B2">
        <w:rPr>
          <w:rFonts w:cs="Calibri"/>
          <w:bCs/>
          <w:sz w:val="24"/>
          <w:szCs w:val="24"/>
        </w:rPr>
        <w:t>s</w:t>
      </w:r>
      <w:r>
        <w:rPr>
          <w:rFonts w:cs="Calibri"/>
          <w:bCs/>
          <w:sz w:val="24"/>
          <w:szCs w:val="24"/>
        </w:rPr>
        <w:t xml:space="preserve"> in all four competitions, they receive a $1</w:t>
      </w:r>
      <w:r w:rsidR="0068680F">
        <w:rPr>
          <w:rFonts w:cs="Calibri"/>
          <w:bCs/>
          <w:sz w:val="24"/>
          <w:szCs w:val="24"/>
        </w:rPr>
        <w:t>3</w:t>
      </w:r>
      <w:r>
        <w:rPr>
          <w:rFonts w:cs="Calibri"/>
          <w:bCs/>
          <w:sz w:val="24"/>
          <w:szCs w:val="24"/>
        </w:rPr>
        <w:t xml:space="preserve">00 stipend.  The stipends </w:t>
      </w:r>
      <w:r w:rsidR="00D754B2">
        <w:rPr>
          <w:rFonts w:cs="Calibri"/>
          <w:bCs/>
          <w:sz w:val="24"/>
          <w:szCs w:val="24"/>
        </w:rPr>
        <w:t>a</w:t>
      </w:r>
      <w:r>
        <w:rPr>
          <w:rFonts w:cs="Calibri"/>
          <w:bCs/>
          <w:sz w:val="24"/>
          <w:szCs w:val="24"/>
        </w:rPr>
        <w:t>re available to offset the cost to the teams for participating in the event.</w:t>
      </w:r>
    </w:p>
    <w:p w14:paraId="56F33D4A" w14:textId="77777777" w:rsidR="009F2078" w:rsidRDefault="009F2078" w:rsidP="003B72AF">
      <w:pPr>
        <w:pStyle w:val="ListParagraph"/>
        <w:numPr>
          <w:ilvl w:val="0"/>
          <w:numId w:val="9"/>
        </w:numPr>
        <w:spacing w:after="100" w:afterAutospacing="1" w:line="240" w:lineRule="auto"/>
        <w:rPr>
          <w:rFonts w:cs="Calibri"/>
          <w:b/>
          <w:sz w:val="24"/>
          <w:szCs w:val="24"/>
        </w:rPr>
      </w:pPr>
      <w:r>
        <w:rPr>
          <w:rFonts w:cs="Calibri"/>
          <w:b/>
          <w:sz w:val="24"/>
          <w:szCs w:val="24"/>
        </w:rPr>
        <w:t>Salute to Excellence Awards</w:t>
      </w:r>
    </w:p>
    <w:p w14:paraId="4C8320EA" w14:textId="77777777" w:rsidR="009F2078" w:rsidRDefault="009F2078" w:rsidP="003B72AF">
      <w:pPr>
        <w:pStyle w:val="ListParagraph"/>
        <w:spacing w:after="100" w:afterAutospacing="1" w:line="240" w:lineRule="auto"/>
        <w:ind w:left="360"/>
        <w:rPr>
          <w:rFonts w:cs="Calibri"/>
          <w:sz w:val="24"/>
          <w:szCs w:val="24"/>
        </w:rPr>
      </w:pPr>
      <w:r>
        <w:rPr>
          <w:rFonts w:cs="Calibri"/>
          <w:sz w:val="24"/>
          <w:szCs w:val="24"/>
        </w:rPr>
        <w:t xml:space="preserve">Florida's Salute to Excellence Awards </w:t>
      </w:r>
      <w:r w:rsidR="00D754B2">
        <w:rPr>
          <w:rFonts w:cs="Calibri"/>
          <w:sz w:val="24"/>
          <w:szCs w:val="24"/>
        </w:rPr>
        <w:t xml:space="preserve">will be </w:t>
      </w:r>
      <w:r>
        <w:rPr>
          <w:rFonts w:cs="Calibri"/>
          <w:sz w:val="24"/>
          <w:szCs w:val="24"/>
        </w:rPr>
        <w:t xml:space="preserve">held March </w:t>
      </w:r>
      <w:r w:rsidR="0068680F">
        <w:rPr>
          <w:rFonts w:cs="Calibri"/>
          <w:sz w:val="24"/>
          <w:szCs w:val="24"/>
        </w:rPr>
        <w:t>9</w:t>
      </w:r>
      <w:r w:rsidR="003B72AF">
        <w:rPr>
          <w:rFonts w:cs="Calibri"/>
          <w:sz w:val="24"/>
          <w:szCs w:val="24"/>
        </w:rPr>
        <w:t xml:space="preserve">, </w:t>
      </w:r>
      <w:r w:rsidR="00157BF6">
        <w:rPr>
          <w:rFonts w:cs="Calibri"/>
          <w:sz w:val="24"/>
          <w:szCs w:val="24"/>
        </w:rPr>
        <w:t>202</w:t>
      </w:r>
      <w:r w:rsidR="0068680F">
        <w:rPr>
          <w:rFonts w:cs="Calibri"/>
          <w:sz w:val="24"/>
          <w:szCs w:val="24"/>
        </w:rPr>
        <w:t>5</w:t>
      </w:r>
      <w:r w:rsidR="00157BF6">
        <w:rPr>
          <w:rFonts w:cs="Calibri"/>
          <w:sz w:val="24"/>
          <w:szCs w:val="24"/>
        </w:rPr>
        <w:t>,</w:t>
      </w:r>
      <w:r w:rsidR="00D4139E">
        <w:rPr>
          <w:rFonts w:cs="Calibri"/>
          <w:sz w:val="24"/>
          <w:szCs w:val="24"/>
        </w:rPr>
        <w:t xml:space="preserve"> </w:t>
      </w:r>
      <w:r>
        <w:rPr>
          <w:rFonts w:cs="Calibri"/>
          <w:sz w:val="24"/>
          <w:szCs w:val="24"/>
        </w:rPr>
        <w:t>at the Rosen Plaza.  This event provide</w:t>
      </w:r>
      <w:r w:rsidR="00D754B2">
        <w:rPr>
          <w:rFonts w:cs="Calibri"/>
          <w:sz w:val="24"/>
          <w:szCs w:val="24"/>
        </w:rPr>
        <w:t>s</w:t>
      </w:r>
      <w:r>
        <w:rPr>
          <w:rFonts w:cs="Calibri"/>
          <w:sz w:val="24"/>
          <w:szCs w:val="24"/>
        </w:rPr>
        <w:t xml:space="preserve"> the opportunity to recognize </w:t>
      </w:r>
      <w:r w:rsidR="00FC099E">
        <w:rPr>
          <w:rFonts w:cs="Calibri"/>
          <w:sz w:val="24"/>
          <w:szCs w:val="24"/>
        </w:rPr>
        <w:t>all</w:t>
      </w:r>
      <w:r>
        <w:rPr>
          <w:rFonts w:cs="Calibri"/>
          <w:sz w:val="24"/>
          <w:szCs w:val="24"/>
        </w:rPr>
        <w:t xml:space="preserve"> the participants in Florida's ProStart and </w:t>
      </w:r>
      <w:r w:rsidR="00FC099E">
        <w:rPr>
          <w:rFonts w:cs="Calibri"/>
          <w:sz w:val="24"/>
          <w:szCs w:val="24"/>
        </w:rPr>
        <w:t>HTM</w:t>
      </w:r>
      <w:r>
        <w:rPr>
          <w:rFonts w:cs="Calibri"/>
          <w:sz w:val="24"/>
          <w:szCs w:val="24"/>
        </w:rPr>
        <w:t xml:space="preserve"> programs by presenting the Hospitality Excellence Awards</w:t>
      </w:r>
      <w:r w:rsidR="00FC099E">
        <w:rPr>
          <w:rFonts w:cs="Calibri"/>
          <w:sz w:val="24"/>
          <w:szCs w:val="24"/>
        </w:rPr>
        <w:t xml:space="preserve"> and scholarships</w:t>
      </w:r>
      <w:r>
        <w:rPr>
          <w:rFonts w:cs="Calibri"/>
          <w:sz w:val="24"/>
          <w:szCs w:val="24"/>
        </w:rPr>
        <w:t xml:space="preserve">.  The winners of the ProStart Culinary Team competitions </w:t>
      </w:r>
      <w:r w:rsidR="00FC099E">
        <w:rPr>
          <w:rFonts w:cs="Calibri"/>
          <w:sz w:val="24"/>
          <w:szCs w:val="24"/>
        </w:rPr>
        <w:t>are also</w:t>
      </w:r>
      <w:r>
        <w:rPr>
          <w:rFonts w:cs="Calibri"/>
          <w:sz w:val="24"/>
          <w:szCs w:val="24"/>
        </w:rPr>
        <w:t xml:space="preserve"> recognized along with the Pineapple Awards.</w:t>
      </w:r>
    </w:p>
    <w:p w14:paraId="5D929376" w14:textId="77777777" w:rsidR="009F2078" w:rsidRDefault="009F2078" w:rsidP="00A2427A">
      <w:pPr>
        <w:pStyle w:val="ListParagraph"/>
        <w:spacing w:after="100" w:afterAutospacing="1" w:line="240" w:lineRule="auto"/>
        <w:ind w:left="0"/>
        <w:rPr>
          <w:rFonts w:cs="Calibri"/>
          <w:b/>
          <w:sz w:val="24"/>
          <w:szCs w:val="24"/>
        </w:rPr>
      </w:pPr>
    </w:p>
    <w:p w14:paraId="5B3009A1" w14:textId="77777777" w:rsidR="009F2078" w:rsidRDefault="009F2078" w:rsidP="003B72AF">
      <w:pPr>
        <w:pStyle w:val="ListParagraph"/>
        <w:numPr>
          <w:ilvl w:val="0"/>
          <w:numId w:val="10"/>
        </w:numPr>
        <w:spacing w:after="100" w:afterAutospacing="1" w:line="240" w:lineRule="auto"/>
        <w:rPr>
          <w:rFonts w:cs="Calibri"/>
          <w:b/>
          <w:sz w:val="24"/>
          <w:szCs w:val="24"/>
        </w:rPr>
      </w:pPr>
      <w:r>
        <w:rPr>
          <w:rFonts w:cs="Calibri"/>
          <w:b/>
          <w:sz w:val="24"/>
          <w:szCs w:val="24"/>
        </w:rPr>
        <w:t>National ProStart Invitational</w:t>
      </w:r>
    </w:p>
    <w:p w14:paraId="5CEE57AD" w14:textId="77777777" w:rsidR="009F2078" w:rsidRDefault="009F2078" w:rsidP="003B72AF">
      <w:pPr>
        <w:pStyle w:val="ListParagraph"/>
        <w:spacing w:after="100" w:afterAutospacing="1" w:line="240" w:lineRule="auto"/>
        <w:ind w:left="360"/>
        <w:rPr>
          <w:rFonts w:cs="Calibri"/>
          <w:sz w:val="24"/>
          <w:szCs w:val="24"/>
        </w:rPr>
      </w:pPr>
      <w:r>
        <w:rPr>
          <w:rFonts w:cs="Calibri"/>
          <w:sz w:val="24"/>
          <w:szCs w:val="24"/>
        </w:rPr>
        <w:t xml:space="preserve">The National ProStart Invitational </w:t>
      </w:r>
      <w:r w:rsidR="00FC099E">
        <w:rPr>
          <w:rFonts w:cs="Calibri"/>
          <w:sz w:val="24"/>
          <w:szCs w:val="24"/>
        </w:rPr>
        <w:t xml:space="preserve">is scheduled to be held </w:t>
      </w:r>
      <w:r w:rsidR="0068680F">
        <w:rPr>
          <w:rFonts w:cs="Calibri"/>
          <w:sz w:val="24"/>
          <w:szCs w:val="24"/>
        </w:rPr>
        <w:t>May 2-4, 2025</w:t>
      </w:r>
      <w:r w:rsidR="00157BF6">
        <w:rPr>
          <w:rFonts w:cs="Calibri"/>
          <w:sz w:val="24"/>
          <w:szCs w:val="24"/>
        </w:rPr>
        <w:t>,</w:t>
      </w:r>
      <w:r w:rsidR="00FC099E">
        <w:rPr>
          <w:rFonts w:cs="Calibri"/>
          <w:sz w:val="24"/>
          <w:szCs w:val="24"/>
        </w:rPr>
        <w:t xml:space="preserve"> in </w:t>
      </w:r>
      <w:r w:rsidR="003B72AF">
        <w:rPr>
          <w:rFonts w:cs="Calibri"/>
          <w:sz w:val="24"/>
          <w:szCs w:val="24"/>
        </w:rPr>
        <w:t>Baltimore, Maryland</w:t>
      </w:r>
      <w:r w:rsidR="00FC099E">
        <w:rPr>
          <w:rFonts w:cs="Calibri"/>
          <w:sz w:val="24"/>
          <w:szCs w:val="24"/>
        </w:rPr>
        <w:t xml:space="preserve">.  The winners of the Management Competition and Culinary Competition will represent Florida at the event.  </w:t>
      </w:r>
    </w:p>
    <w:p w14:paraId="3EA68128" w14:textId="77777777" w:rsidR="00A2427A" w:rsidRDefault="00A2427A" w:rsidP="003B72AF">
      <w:pPr>
        <w:pStyle w:val="ListParagraph"/>
        <w:spacing w:after="100" w:afterAutospacing="1" w:line="240" w:lineRule="auto"/>
        <w:ind w:left="360"/>
        <w:rPr>
          <w:rFonts w:cs="Calibri"/>
          <w:sz w:val="24"/>
          <w:szCs w:val="24"/>
        </w:rPr>
      </w:pPr>
    </w:p>
    <w:p w14:paraId="14B5B84C" w14:textId="77777777" w:rsidR="00A2427A" w:rsidRDefault="00A2427A" w:rsidP="003B72AF">
      <w:pPr>
        <w:pStyle w:val="ListParagraph"/>
        <w:spacing w:after="100" w:afterAutospacing="1" w:line="240" w:lineRule="auto"/>
        <w:ind w:left="360"/>
        <w:rPr>
          <w:rFonts w:cs="Calibri"/>
          <w:sz w:val="24"/>
          <w:szCs w:val="24"/>
        </w:rPr>
      </w:pPr>
    </w:p>
    <w:p w14:paraId="1A6BEA24" w14:textId="77777777" w:rsidR="00E87B58" w:rsidRDefault="00E87B58" w:rsidP="003B72AF">
      <w:pPr>
        <w:pStyle w:val="ListParagraph"/>
        <w:spacing w:after="100" w:afterAutospacing="1" w:line="240" w:lineRule="auto"/>
        <w:ind w:left="360"/>
        <w:rPr>
          <w:rFonts w:cs="Calibri"/>
          <w:sz w:val="24"/>
          <w:szCs w:val="24"/>
        </w:rPr>
      </w:pPr>
    </w:p>
    <w:p w14:paraId="39023933" w14:textId="77777777" w:rsidR="00E87B58" w:rsidRDefault="00E87B58" w:rsidP="003B72AF">
      <w:pPr>
        <w:pStyle w:val="ListParagraph"/>
        <w:spacing w:after="100" w:afterAutospacing="1" w:line="240" w:lineRule="auto"/>
        <w:ind w:left="360"/>
        <w:rPr>
          <w:rFonts w:cs="Calibri"/>
          <w:sz w:val="24"/>
          <w:szCs w:val="24"/>
        </w:rPr>
      </w:pPr>
    </w:p>
    <w:p w14:paraId="2559365E" w14:textId="77777777" w:rsidR="00A2427A" w:rsidRPr="00A2427A" w:rsidRDefault="00A2427A" w:rsidP="00A2427A">
      <w:pPr>
        <w:pStyle w:val="ListParagraph"/>
        <w:numPr>
          <w:ilvl w:val="0"/>
          <w:numId w:val="9"/>
        </w:numPr>
        <w:spacing w:after="100" w:afterAutospacing="1" w:line="240" w:lineRule="auto"/>
        <w:rPr>
          <w:rFonts w:cs="Calibri"/>
          <w:b/>
          <w:bCs/>
          <w:sz w:val="24"/>
          <w:szCs w:val="24"/>
        </w:rPr>
      </w:pPr>
      <w:bookmarkStart w:id="0" w:name="_Hlk104306108"/>
      <w:r w:rsidRPr="00A2427A">
        <w:rPr>
          <w:rFonts w:cs="Calibri"/>
          <w:b/>
          <w:bCs/>
          <w:sz w:val="24"/>
          <w:szCs w:val="24"/>
        </w:rPr>
        <w:lastRenderedPageBreak/>
        <w:t>Scholarships</w:t>
      </w:r>
    </w:p>
    <w:p w14:paraId="6A8769A5" w14:textId="77777777" w:rsidR="00A2427A" w:rsidRPr="00190A69" w:rsidRDefault="00A2427A" w:rsidP="00190A69">
      <w:pPr>
        <w:pStyle w:val="ListParagraph"/>
        <w:spacing w:after="100" w:afterAutospacing="1" w:line="240" w:lineRule="auto"/>
        <w:ind w:left="360"/>
        <w:rPr>
          <w:rFonts w:cs="Calibri"/>
          <w:sz w:val="24"/>
          <w:szCs w:val="24"/>
        </w:rPr>
      </w:pPr>
      <w:r w:rsidRPr="00A2427A">
        <w:rPr>
          <w:rFonts w:cs="Calibri"/>
          <w:sz w:val="24"/>
          <w:szCs w:val="24"/>
        </w:rPr>
        <w:t xml:space="preserve">Each January, the FRLAEF releases a scholarship application for graduating seniors who are planning to pursue a degree in the culinary or hospitality industry.  Students are required to complete a simple application, answer one essay question, and provide their high school transcripts.  For the </w:t>
      </w:r>
      <w:r w:rsidR="0068680F">
        <w:rPr>
          <w:rFonts w:cs="Calibri"/>
          <w:sz w:val="24"/>
          <w:szCs w:val="24"/>
        </w:rPr>
        <w:t>fourth</w:t>
      </w:r>
      <w:r w:rsidRPr="00A2427A">
        <w:rPr>
          <w:rFonts w:cs="Calibri"/>
          <w:sz w:val="24"/>
          <w:szCs w:val="24"/>
        </w:rPr>
        <w:t xml:space="preserve"> year in a row, all eligible students that completed all the requirements received a scholarship.  The FRLAEF awarded $</w:t>
      </w:r>
      <w:r w:rsidR="0068680F">
        <w:rPr>
          <w:rFonts w:cs="Calibri"/>
          <w:sz w:val="24"/>
          <w:szCs w:val="24"/>
        </w:rPr>
        <w:t>9</w:t>
      </w:r>
      <w:r w:rsidRPr="00A2427A">
        <w:rPr>
          <w:rFonts w:cs="Calibri"/>
          <w:sz w:val="24"/>
          <w:szCs w:val="24"/>
        </w:rPr>
        <w:t>0,000 in scholarships for students beginning their college education this fall.</w:t>
      </w:r>
      <w:bookmarkEnd w:id="0"/>
    </w:p>
    <w:p w14:paraId="67ECD34E" w14:textId="77777777" w:rsidR="00BA1DFE" w:rsidRDefault="00BA1DFE" w:rsidP="003B72AF">
      <w:pPr>
        <w:pStyle w:val="ListParagraph"/>
        <w:spacing w:after="100" w:afterAutospacing="1" w:line="240" w:lineRule="auto"/>
        <w:ind w:left="360"/>
        <w:rPr>
          <w:rFonts w:cs="Calibri"/>
          <w:sz w:val="24"/>
          <w:szCs w:val="24"/>
        </w:rPr>
      </w:pPr>
    </w:p>
    <w:p w14:paraId="0373348D" w14:textId="77777777" w:rsidR="00BA1DFE" w:rsidRPr="00BA1DFE" w:rsidRDefault="00BA1DFE" w:rsidP="00BA1DFE">
      <w:pPr>
        <w:pStyle w:val="ListParagraph"/>
        <w:numPr>
          <w:ilvl w:val="0"/>
          <w:numId w:val="10"/>
        </w:numPr>
        <w:spacing w:after="100" w:afterAutospacing="1" w:line="240" w:lineRule="auto"/>
        <w:rPr>
          <w:rFonts w:cs="Calibri"/>
          <w:b/>
          <w:sz w:val="24"/>
          <w:szCs w:val="24"/>
        </w:rPr>
      </w:pPr>
      <w:r w:rsidRPr="00BA1DFE">
        <w:rPr>
          <w:rFonts w:cs="Calibri"/>
          <w:b/>
          <w:sz w:val="24"/>
          <w:szCs w:val="24"/>
        </w:rPr>
        <w:t>ProStart Teacher Training Institute</w:t>
      </w:r>
    </w:p>
    <w:p w14:paraId="75B3B732" w14:textId="77777777" w:rsidR="00BA1DFE" w:rsidRPr="00BA1DFE" w:rsidRDefault="00BA1DFE" w:rsidP="00BA1DFE">
      <w:pPr>
        <w:pStyle w:val="ListParagraph"/>
        <w:spacing w:after="100" w:afterAutospacing="1" w:line="240" w:lineRule="auto"/>
        <w:ind w:left="360"/>
        <w:rPr>
          <w:rFonts w:cs="Calibri"/>
          <w:sz w:val="24"/>
          <w:szCs w:val="24"/>
        </w:rPr>
      </w:pPr>
      <w:r w:rsidRPr="00BA1DFE">
        <w:rPr>
          <w:rFonts w:cs="Calibri"/>
          <w:sz w:val="24"/>
          <w:szCs w:val="24"/>
        </w:rPr>
        <w:t>There will be two ProStart Teacher Trainings</w:t>
      </w:r>
      <w:r w:rsidR="00BA4227">
        <w:rPr>
          <w:rFonts w:cs="Calibri"/>
          <w:sz w:val="24"/>
          <w:szCs w:val="24"/>
        </w:rPr>
        <w:t xml:space="preserve">, one at </w:t>
      </w:r>
      <w:r w:rsidRPr="00BA1DFE">
        <w:rPr>
          <w:rFonts w:cs="Calibri"/>
          <w:sz w:val="24"/>
          <w:szCs w:val="24"/>
        </w:rPr>
        <w:t>UCF’s Rosen College of Hospitality</w:t>
      </w:r>
      <w:r w:rsidR="00BA4227">
        <w:rPr>
          <w:rFonts w:cs="Calibri"/>
          <w:sz w:val="24"/>
          <w:szCs w:val="24"/>
        </w:rPr>
        <w:t xml:space="preserve"> and the other at </w:t>
      </w:r>
      <w:r w:rsidRPr="00BA1DFE">
        <w:rPr>
          <w:rFonts w:cs="Calibri"/>
          <w:sz w:val="24"/>
          <w:szCs w:val="24"/>
        </w:rPr>
        <w:t>Keiser University</w:t>
      </w:r>
      <w:r w:rsidR="00BA4227">
        <w:rPr>
          <w:rFonts w:cs="Calibri"/>
          <w:sz w:val="24"/>
          <w:szCs w:val="24"/>
        </w:rPr>
        <w:t>’s Sarasota Campus</w:t>
      </w:r>
      <w:r w:rsidRPr="00BA1DFE">
        <w:rPr>
          <w:rFonts w:cs="Calibri"/>
          <w:sz w:val="24"/>
          <w:szCs w:val="24"/>
        </w:rPr>
        <w:t>.</w:t>
      </w:r>
      <w:r w:rsidR="00BA4227">
        <w:rPr>
          <w:rFonts w:cs="Calibri"/>
          <w:sz w:val="24"/>
          <w:szCs w:val="24"/>
        </w:rPr>
        <w:t xml:space="preserve">  The events will be held in June 202</w:t>
      </w:r>
      <w:r w:rsidR="0068680F">
        <w:rPr>
          <w:rFonts w:cs="Calibri"/>
          <w:sz w:val="24"/>
          <w:szCs w:val="24"/>
        </w:rPr>
        <w:t>5</w:t>
      </w:r>
      <w:r w:rsidR="00BA4227">
        <w:rPr>
          <w:rFonts w:cs="Calibri"/>
          <w:sz w:val="24"/>
          <w:szCs w:val="24"/>
        </w:rPr>
        <w:t>.</w:t>
      </w:r>
    </w:p>
    <w:p w14:paraId="0A87FF4A" w14:textId="77777777" w:rsidR="00BA1DFE" w:rsidRDefault="00BA1DFE" w:rsidP="003B72AF">
      <w:pPr>
        <w:pStyle w:val="ListParagraph"/>
        <w:spacing w:after="100" w:afterAutospacing="1" w:line="240" w:lineRule="auto"/>
        <w:ind w:left="360"/>
        <w:rPr>
          <w:rFonts w:cs="Calibri"/>
          <w:sz w:val="24"/>
          <w:szCs w:val="24"/>
        </w:rPr>
      </w:pPr>
    </w:p>
    <w:p w14:paraId="1E5972C1" w14:textId="77777777" w:rsidR="00071EEB" w:rsidRPr="00576DB8" w:rsidRDefault="00071EEB" w:rsidP="00071EEB">
      <w:pPr>
        <w:pStyle w:val="ListParagraph"/>
        <w:spacing w:after="100" w:afterAutospacing="1" w:line="240" w:lineRule="auto"/>
        <w:ind w:left="0"/>
        <w:rPr>
          <w:rFonts w:cs="Calibri"/>
          <w:b/>
          <w:sz w:val="24"/>
          <w:szCs w:val="24"/>
          <w:u w:val="single"/>
        </w:rPr>
      </w:pPr>
      <w:r w:rsidRPr="00576DB8">
        <w:rPr>
          <w:rFonts w:cs="Calibri"/>
          <w:b/>
          <w:sz w:val="24"/>
          <w:szCs w:val="24"/>
          <w:u w:val="single"/>
        </w:rPr>
        <w:t>Contacts</w:t>
      </w:r>
    </w:p>
    <w:p w14:paraId="68942AC8" w14:textId="77777777" w:rsidR="00071EEB" w:rsidRPr="00576DB8" w:rsidRDefault="00071EEB" w:rsidP="00071EEB">
      <w:pPr>
        <w:pStyle w:val="ListParagraph"/>
        <w:spacing w:after="100" w:afterAutospacing="1" w:line="240" w:lineRule="auto"/>
        <w:ind w:left="0"/>
        <w:rPr>
          <w:rFonts w:cs="Calibri"/>
          <w:bCs/>
          <w:sz w:val="24"/>
          <w:szCs w:val="24"/>
        </w:rPr>
      </w:pPr>
      <w:r w:rsidRPr="00576DB8">
        <w:rPr>
          <w:rFonts w:cs="Calibri"/>
          <w:bCs/>
          <w:sz w:val="24"/>
          <w:szCs w:val="24"/>
        </w:rPr>
        <w:t xml:space="preserve">Laura Rumer – 321-689-7192 and </w:t>
      </w:r>
      <w:hyperlink r:id="rId6" w:history="1">
        <w:r w:rsidRPr="00576DB8">
          <w:rPr>
            <w:rStyle w:val="Hyperlink"/>
            <w:rFonts w:cs="Calibri"/>
            <w:bCs/>
            <w:sz w:val="24"/>
            <w:szCs w:val="24"/>
          </w:rPr>
          <w:t>laura@frla.org</w:t>
        </w:r>
      </w:hyperlink>
    </w:p>
    <w:p w14:paraId="173A1E3D" w14:textId="77777777" w:rsidR="00071EEB" w:rsidRPr="00576DB8" w:rsidRDefault="00071EEB" w:rsidP="00071EEB">
      <w:pPr>
        <w:pStyle w:val="ListParagraph"/>
        <w:spacing w:after="100" w:afterAutospacing="1" w:line="240" w:lineRule="auto"/>
        <w:ind w:left="0"/>
        <w:rPr>
          <w:rFonts w:cs="Calibri"/>
          <w:bCs/>
          <w:sz w:val="24"/>
          <w:szCs w:val="24"/>
        </w:rPr>
      </w:pPr>
      <w:r w:rsidRPr="00576DB8">
        <w:rPr>
          <w:rFonts w:cs="Calibri"/>
          <w:bCs/>
          <w:sz w:val="24"/>
          <w:szCs w:val="24"/>
        </w:rPr>
        <w:t>Amy Parker – aparker@frla.org</w:t>
      </w:r>
    </w:p>
    <w:p w14:paraId="2BA6CCFF" w14:textId="77777777" w:rsidR="00EF5BAB" w:rsidRDefault="00EF5BAB" w:rsidP="003B72AF">
      <w:pPr>
        <w:pStyle w:val="ListParagraph"/>
        <w:spacing w:after="100" w:afterAutospacing="1" w:line="240" w:lineRule="auto"/>
        <w:ind w:left="360"/>
        <w:rPr>
          <w:rFonts w:cs="Calibri"/>
          <w:sz w:val="24"/>
          <w:szCs w:val="24"/>
        </w:rPr>
      </w:pPr>
    </w:p>
    <w:p w14:paraId="39132D60" w14:textId="77777777" w:rsidR="00253132" w:rsidRDefault="00253132" w:rsidP="003B72AF">
      <w:pPr>
        <w:pStyle w:val="ListParagraph"/>
        <w:spacing w:after="100" w:afterAutospacing="1" w:line="240" w:lineRule="auto"/>
        <w:ind w:left="0"/>
        <w:rPr>
          <w:rFonts w:cs="Calibri"/>
          <w:b/>
          <w:sz w:val="24"/>
          <w:szCs w:val="24"/>
          <w:u w:val="single"/>
        </w:rPr>
      </w:pPr>
      <w:r>
        <w:rPr>
          <w:rFonts w:cs="Calibri"/>
          <w:b/>
          <w:sz w:val="24"/>
          <w:szCs w:val="24"/>
          <w:u w:val="single"/>
        </w:rPr>
        <w:t>Dates</w:t>
      </w:r>
    </w:p>
    <w:p w14:paraId="2FC09471" w14:textId="77777777" w:rsidR="00253132" w:rsidRPr="00BA4227" w:rsidRDefault="00253132" w:rsidP="003B72AF">
      <w:pPr>
        <w:pStyle w:val="ListParagraph"/>
        <w:numPr>
          <w:ilvl w:val="0"/>
          <w:numId w:val="9"/>
        </w:numPr>
        <w:spacing w:after="100" w:afterAutospacing="1" w:line="240" w:lineRule="auto"/>
        <w:rPr>
          <w:rFonts w:cs="Calibri"/>
          <w:b/>
          <w:sz w:val="24"/>
          <w:szCs w:val="24"/>
        </w:rPr>
      </w:pPr>
      <w:r w:rsidRPr="00BA4227">
        <w:rPr>
          <w:rFonts w:cs="Calibri"/>
          <w:b/>
          <w:sz w:val="24"/>
          <w:szCs w:val="24"/>
        </w:rPr>
        <w:t xml:space="preserve">Regional Workshops </w:t>
      </w:r>
    </w:p>
    <w:p w14:paraId="0A0B815B" w14:textId="77777777" w:rsidR="00BA4227" w:rsidRPr="00BA4227" w:rsidRDefault="00BA4227" w:rsidP="00BA4227">
      <w:pPr>
        <w:pStyle w:val="ListParagraph"/>
        <w:numPr>
          <w:ilvl w:val="1"/>
          <w:numId w:val="9"/>
        </w:numPr>
        <w:spacing w:after="100" w:afterAutospacing="1" w:line="240" w:lineRule="auto"/>
        <w:rPr>
          <w:rFonts w:cs="Calibri"/>
          <w:b/>
          <w:sz w:val="24"/>
          <w:szCs w:val="24"/>
        </w:rPr>
      </w:pPr>
      <w:r w:rsidRPr="00BA4227">
        <w:rPr>
          <w:rFonts w:cs="Calibri"/>
          <w:b/>
          <w:sz w:val="24"/>
          <w:szCs w:val="24"/>
        </w:rPr>
        <w:t>UCF’s Rosen College of Hospitality – September 2</w:t>
      </w:r>
      <w:r w:rsidR="0068680F">
        <w:rPr>
          <w:rFonts w:cs="Calibri"/>
          <w:b/>
          <w:sz w:val="24"/>
          <w:szCs w:val="24"/>
        </w:rPr>
        <w:t>4</w:t>
      </w:r>
    </w:p>
    <w:p w14:paraId="766E2C6A" w14:textId="77777777" w:rsidR="00BA4227" w:rsidRPr="00BA4227" w:rsidRDefault="00BA4227" w:rsidP="00BA4227">
      <w:pPr>
        <w:pStyle w:val="ListParagraph"/>
        <w:numPr>
          <w:ilvl w:val="1"/>
          <w:numId w:val="9"/>
        </w:numPr>
        <w:spacing w:after="100" w:afterAutospacing="1" w:line="240" w:lineRule="auto"/>
        <w:rPr>
          <w:rFonts w:cs="Calibri"/>
          <w:b/>
          <w:sz w:val="24"/>
          <w:szCs w:val="24"/>
        </w:rPr>
      </w:pPr>
      <w:r w:rsidRPr="00BA4227">
        <w:rPr>
          <w:rFonts w:cs="Calibri"/>
          <w:b/>
          <w:sz w:val="24"/>
          <w:szCs w:val="24"/>
        </w:rPr>
        <w:t xml:space="preserve">Keiser University’s Melbourne Campus – </w:t>
      </w:r>
      <w:r w:rsidR="0068680F">
        <w:rPr>
          <w:rFonts w:cs="Calibri"/>
          <w:b/>
          <w:sz w:val="24"/>
          <w:szCs w:val="24"/>
        </w:rPr>
        <w:t>TBD</w:t>
      </w:r>
    </w:p>
    <w:p w14:paraId="7BAACCB9" w14:textId="77777777" w:rsidR="00BA4227" w:rsidRPr="00BA4227" w:rsidRDefault="00BA4227" w:rsidP="00BA4227">
      <w:pPr>
        <w:pStyle w:val="ListParagraph"/>
        <w:numPr>
          <w:ilvl w:val="1"/>
          <w:numId w:val="9"/>
        </w:numPr>
        <w:spacing w:after="100" w:afterAutospacing="1" w:line="240" w:lineRule="auto"/>
        <w:rPr>
          <w:rFonts w:cs="Calibri"/>
          <w:b/>
          <w:sz w:val="24"/>
          <w:szCs w:val="24"/>
        </w:rPr>
      </w:pPr>
      <w:r w:rsidRPr="00BA4227">
        <w:rPr>
          <w:rFonts w:cs="Calibri"/>
          <w:b/>
          <w:sz w:val="24"/>
          <w:szCs w:val="24"/>
        </w:rPr>
        <w:t xml:space="preserve">Keiser University’s Tallahassee Campus – </w:t>
      </w:r>
      <w:r w:rsidR="0068680F">
        <w:rPr>
          <w:rFonts w:cs="Calibri"/>
          <w:b/>
          <w:sz w:val="24"/>
          <w:szCs w:val="24"/>
        </w:rPr>
        <w:t>TBD</w:t>
      </w:r>
    </w:p>
    <w:p w14:paraId="627CDCE7" w14:textId="77777777" w:rsidR="00BA4227" w:rsidRPr="00BA4227" w:rsidRDefault="00BA4227" w:rsidP="00BA4227">
      <w:pPr>
        <w:pStyle w:val="ListParagraph"/>
        <w:numPr>
          <w:ilvl w:val="1"/>
          <w:numId w:val="9"/>
        </w:numPr>
        <w:spacing w:after="100" w:afterAutospacing="1" w:line="240" w:lineRule="auto"/>
        <w:rPr>
          <w:rFonts w:cs="Calibri"/>
          <w:b/>
          <w:sz w:val="24"/>
          <w:szCs w:val="24"/>
        </w:rPr>
      </w:pPr>
      <w:r w:rsidRPr="00BA4227">
        <w:rPr>
          <w:rFonts w:cs="Calibri"/>
          <w:b/>
          <w:sz w:val="24"/>
          <w:szCs w:val="24"/>
        </w:rPr>
        <w:t xml:space="preserve">UCF’s Rosen College of Hospitality – October </w:t>
      </w:r>
      <w:r w:rsidR="0068680F">
        <w:rPr>
          <w:rFonts w:cs="Calibri"/>
          <w:b/>
          <w:sz w:val="24"/>
          <w:szCs w:val="24"/>
        </w:rPr>
        <w:t>8</w:t>
      </w:r>
    </w:p>
    <w:p w14:paraId="6B3361F5" w14:textId="77777777" w:rsidR="00BA4227" w:rsidRPr="00BA4227" w:rsidRDefault="00BA4227" w:rsidP="00BA4227">
      <w:pPr>
        <w:pStyle w:val="ListParagraph"/>
        <w:numPr>
          <w:ilvl w:val="1"/>
          <w:numId w:val="9"/>
        </w:numPr>
        <w:spacing w:after="100" w:afterAutospacing="1" w:line="240" w:lineRule="auto"/>
        <w:rPr>
          <w:rFonts w:cs="Calibri"/>
          <w:b/>
          <w:sz w:val="24"/>
          <w:szCs w:val="24"/>
        </w:rPr>
      </w:pPr>
      <w:r w:rsidRPr="00BA4227">
        <w:rPr>
          <w:rFonts w:cs="Calibri"/>
          <w:b/>
          <w:sz w:val="24"/>
          <w:szCs w:val="24"/>
        </w:rPr>
        <w:t xml:space="preserve">Keiser University’s Sarasota Campus – </w:t>
      </w:r>
      <w:r w:rsidR="0068680F">
        <w:rPr>
          <w:rFonts w:cs="Calibri"/>
          <w:b/>
          <w:sz w:val="24"/>
          <w:szCs w:val="24"/>
        </w:rPr>
        <w:t>TBD</w:t>
      </w:r>
    </w:p>
    <w:p w14:paraId="2D41DE41" w14:textId="77777777" w:rsidR="00BA4227" w:rsidRPr="00BA4227" w:rsidRDefault="00BA4227" w:rsidP="00BA4227">
      <w:pPr>
        <w:pStyle w:val="ListParagraph"/>
        <w:numPr>
          <w:ilvl w:val="1"/>
          <w:numId w:val="9"/>
        </w:numPr>
        <w:spacing w:after="100" w:afterAutospacing="1" w:line="240" w:lineRule="auto"/>
        <w:rPr>
          <w:rFonts w:cs="Calibri"/>
          <w:b/>
          <w:sz w:val="24"/>
          <w:szCs w:val="24"/>
        </w:rPr>
      </w:pPr>
      <w:r w:rsidRPr="00BA4227">
        <w:rPr>
          <w:rFonts w:cs="Calibri"/>
          <w:b/>
          <w:sz w:val="24"/>
          <w:szCs w:val="24"/>
        </w:rPr>
        <w:t>UCF’s Rosen College of Hospitality – November 1</w:t>
      </w:r>
      <w:r w:rsidR="0068680F">
        <w:rPr>
          <w:rFonts w:cs="Calibri"/>
          <w:b/>
          <w:sz w:val="24"/>
          <w:szCs w:val="24"/>
        </w:rPr>
        <w:t>2</w:t>
      </w:r>
    </w:p>
    <w:p w14:paraId="52F82CF8" w14:textId="77777777" w:rsidR="00E87B58" w:rsidRDefault="003B72AF" w:rsidP="003B72AF">
      <w:pPr>
        <w:pStyle w:val="ListParagraph"/>
        <w:numPr>
          <w:ilvl w:val="0"/>
          <w:numId w:val="9"/>
        </w:numPr>
        <w:spacing w:after="100" w:afterAutospacing="1" w:line="240" w:lineRule="auto"/>
        <w:rPr>
          <w:rFonts w:cs="Calibri"/>
          <w:b/>
          <w:sz w:val="24"/>
          <w:szCs w:val="24"/>
        </w:rPr>
      </w:pPr>
      <w:r w:rsidRPr="00BA4227">
        <w:rPr>
          <w:rFonts w:cs="Calibri"/>
          <w:b/>
          <w:sz w:val="24"/>
          <w:szCs w:val="24"/>
        </w:rPr>
        <w:t xml:space="preserve">Universal Handheld Competition </w:t>
      </w:r>
    </w:p>
    <w:p w14:paraId="15E1F944" w14:textId="77777777" w:rsidR="003B72AF" w:rsidRDefault="003B72AF" w:rsidP="00E87B58">
      <w:pPr>
        <w:pStyle w:val="ListParagraph"/>
        <w:numPr>
          <w:ilvl w:val="1"/>
          <w:numId w:val="9"/>
        </w:numPr>
        <w:spacing w:after="100" w:afterAutospacing="1" w:line="240" w:lineRule="auto"/>
        <w:rPr>
          <w:rFonts w:cs="Calibri"/>
          <w:b/>
          <w:sz w:val="24"/>
          <w:szCs w:val="24"/>
        </w:rPr>
      </w:pPr>
      <w:r w:rsidRPr="00BA4227">
        <w:rPr>
          <w:rFonts w:cs="Calibri"/>
          <w:b/>
          <w:sz w:val="24"/>
          <w:szCs w:val="24"/>
        </w:rPr>
        <w:t xml:space="preserve">First Round – October </w:t>
      </w:r>
      <w:r w:rsidR="0068680F">
        <w:rPr>
          <w:rFonts w:cs="Calibri"/>
          <w:b/>
          <w:sz w:val="24"/>
          <w:szCs w:val="24"/>
        </w:rPr>
        <w:t>18</w:t>
      </w:r>
      <w:r w:rsidRPr="00BA4227">
        <w:rPr>
          <w:rFonts w:cs="Calibri"/>
          <w:b/>
          <w:sz w:val="24"/>
          <w:szCs w:val="24"/>
        </w:rPr>
        <w:t>, 202</w:t>
      </w:r>
      <w:r w:rsidR="0068680F">
        <w:rPr>
          <w:rFonts w:cs="Calibri"/>
          <w:b/>
          <w:sz w:val="24"/>
          <w:szCs w:val="24"/>
        </w:rPr>
        <w:t>4</w:t>
      </w:r>
    </w:p>
    <w:p w14:paraId="19247102" w14:textId="77777777" w:rsidR="00E87B58" w:rsidRDefault="00E87B58" w:rsidP="00E87B58">
      <w:pPr>
        <w:pStyle w:val="ListParagraph"/>
        <w:numPr>
          <w:ilvl w:val="1"/>
          <w:numId w:val="9"/>
        </w:numPr>
        <w:spacing w:after="100" w:afterAutospacing="1" w:line="240" w:lineRule="auto"/>
        <w:rPr>
          <w:rFonts w:cs="Calibri"/>
          <w:b/>
          <w:sz w:val="24"/>
          <w:szCs w:val="24"/>
        </w:rPr>
      </w:pPr>
      <w:r>
        <w:rPr>
          <w:rFonts w:cs="Calibri"/>
          <w:b/>
          <w:sz w:val="24"/>
          <w:szCs w:val="24"/>
        </w:rPr>
        <w:t>Second Round – December 3, 202</w:t>
      </w:r>
      <w:r w:rsidR="0068680F">
        <w:rPr>
          <w:rFonts w:cs="Calibri"/>
          <w:b/>
          <w:sz w:val="24"/>
          <w:szCs w:val="24"/>
        </w:rPr>
        <w:t>4</w:t>
      </w:r>
    </w:p>
    <w:p w14:paraId="26102242" w14:textId="77777777" w:rsidR="00E87B58" w:rsidRPr="00BA4227" w:rsidRDefault="00E87B58" w:rsidP="00E87B58">
      <w:pPr>
        <w:pStyle w:val="ListParagraph"/>
        <w:numPr>
          <w:ilvl w:val="1"/>
          <w:numId w:val="9"/>
        </w:numPr>
        <w:spacing w:after="100" w:afterAutospacing="1" w:line="240" w:lineRule="auto"/>
        <w:rPr>
          <w:rFonts w:cs="Calibri"/>
          <w:b/>
          <w:sz w:val="24"/>
          <w:szCs w:val="24"/>
        </w:rPr>
      </w:pPr>
      <w:r>
        <w:rPr>
          <w:rFonts w:cs="Calibri"/>
          <w:b/>
          <w:sz w:val="24"/>
          <w:szCs w:val="24"/>
        </w:rPr>
        <w:t xml:space="preserve">Final Round – February </w:t>
      </w:r>
      <w:r w:rsidR="0068680F">
        <w:rPr>
          <w:rFonts w:cs="Calibri"/>
          <w:b/>
          <w:sz w:val="24"/>
          <w:szCs w:val="24"/>
        </w:rPr>
        <w:t>4</w:t>
      </w:r>
      <w:r>
        <w:rPr>
          <w:rFonts w:cs="Calibri"/>
          <w:b/>
          <w:sz w:val="24"/>
          <w:szCs w:val="24"/>
        </w:rPr>
        <w:t>, 202</w:t>
      </w:r>
      <w:r w:rsidR="0068680F">
        <w:rPr>
          <w:rFonts w:cs="Calibri"/>
          <w:b/>
          <w:sz w:val="24"/>
          <w:szCs w:val="24"/>
        </w:rPr>
        <w:t>5</w:t>
      </w:r>
    </w:p>
    <w:p w14:paraId="53FF1139" w14:textId="77777777" w:rsidR="006C1AA5" w:rsidRPr="00BA4227" w:rsidRDefault="006C1AA5" w:rsidP="003B72AF">
      <w:pPr>
        <w:pStyle w:val="ListParagraph"/>
        <w:numPr>
          <w:ilvl w:val="0"/>
          <w:numId w:val="9"/>
        </w:numPr>
        <w:spacing w:after="100" w:afterAutospacing="1" w:line="240" w:lineRule="auto"/>
        <w:rPr>
          <w:rFonts w:cs="Calibri"/>
          <w:b/>
          <w:sz w:val="24"/>
          <w:szCs w:val="24"/>
        </w:rPr>
      </w:pPr>
      <w:r w:rsidRPr="00BA4227">
        <w:rPr>
          <w:rFonts w:cs="Calibri"/>
          <w:b/>
          <w:sz w:val="24"/>
          <w:szCs w:val="24"/>
        </w:rPr>
        <w:t xml:space="preserve">Florida HTM Competition – </w:t>
      </w:r>
      <w:r w:rsidR="0068680F">
        <w:rPr>
          <w:rFonts w:cs="Calibri"/>
          <w:b/>
          <w:sz w:val="24"/>
          <w:szCs w:val="24"/>
        </w:rPr>
        <w:t>TBD</w:t>
      </w:r>
      <w:r w:rsidR="003B72AF" w:rsidRPr="00BA4227">
        <w:rPr>
          <w:rFonts w:cs="Calibri"/>
          <w:b/>
          <w:sz w:val="24"/>
          <w:szCs w:val="24"/>
        </w:rPr>
        <w:t xml:space="preserve"> </w:t>
      </w:r>
      <w:r w:rsidRPr="00BA4227">
        <w:rPr>
          <w:rFonts w:cs="Calibri"/>
          <w:b/>
          <w:sz w:val="24"/>
          <w:szCs w:val="24"/>
        </w:rPr>
        <w:t>– Rosen Plaza, Orlando</w:t>
      </w:r>
    </w:p>
    <w:p w14:paraId="7B4489FA" w14:textId="77777777" w:rsidR="00253132" w:rsidRPr="00BA4227" w:rsidRDefault="00253132" w:rsidP="003B72AF">
      <w:pPr>
        <w:pStyle w:val="ListParagraph"/>
        <w:numPr>
          <w:ilvl w:val="0"/>
          <w:numId w:val="9"/>
        </w:numPr>
        <w:spacing w:after="100" w:afterAutospacing="1" w:line="240" w:lineRule="auto"/>
        <w:rPr>
          <w:rFonts w:cs="Calibri"/>
          <w:b/>
          <w:sz w:val="24"/>
          <w:szCs w:val="24"/>
        </w:rPr>
      </w:pPr>
      <w:r w:rsidRPr="00BA4227">
        <w:rPr>
          <w:rFonts w:cs="Calibri"/>
          <w:b/>
          <w:sz w:val="24"/>
          <w:szCs w:val="24"/>
        </w:rPr>
        <w:t>ProStart Culinary Team Competitions – March</w:t>
      </w:r>
      <w:r w:rsidR="003B72AF" w:rsidRPr="00BA4227">
        <w:rPr>
          <w:rFonts w:cs="Calibri"/>
          <w:b/>
          <w:sz w:val="24"/>
          <w:szCs w:val="24"/>
        </w:rPr>
        <w:t xml:space="preserve"> </w:t>
      </w:r>
      <w:r w:rsidR="0068680F">
        <w:rPr>
          <w:rFonts w:cs="Calibri"/>
          <w:b/>
          <w:sz w:val="24"/>
          <w:szCs w:val="24"/>
        </w:rPr>
        <w:t>8-9, 2025</w:t>
      </w:r>
      <w:r w:rsidRPr="00BA4227">
        <w:rPr>
          <w:rFonts w:cs="Calibri"/>
          <w:b/>
          <w:sz w:val="24"/>
          <w:szCs w:val="24"/>
        </w:rPr>
        <w:t xml:space="preserve"> </w:t>
      </w:r>
      <w:r w:rsidR="005B1394" w:rsidRPr="00BA4227">
        <w:rPr>
          <w:rFonts w:cs="Calibri"/>
          <w:b/>
          <w:sz w:val="24"/>
          <w:szCs w:val="24"/>
        </w:rPr>
        <w:t>–</w:t>
      </w:r>
      <w:r w:rsidRPr="00BA4227">
        <w:rPr>
          <w:rFonts w:cs="Calibri"/>
          <w:b/>
          <w:sz w:val="24"/>
          <w:szCs w:val="24"/>
        </w:rPr>
        <w:t xml:space="preserve"> </w:t>
      </w:r>
      <w:r w:rsidR="005B1394" w:rsidRPr="00BA4227">
        <w:rPr>
          <w:rFonts w:cs="Calibri"/>
          <w:b/>
          <w:sz w:val="24"/>
          <w:szCs w:val="24"/>
        </w:rPr>
        <w:t xml:space="preserve">Rosen Plaza, </w:t>
      </w:r>
      <w:r w:rsidRPr="00BA4227">
        <w:rPr>
          <w:rFonts w:cs="Calibri"/>
          <w:b/>
          <w:sz w:val="24"/>
          <w:szCs w:val="24"/>
        </w:rPr>
        <w:t>Orlando</w:t>
      </w:r>
    </w:p>
    <w:p w14:paraId="0F6E2699" w14:textId="77777777" w:rsidR="006C1AA5" w:rsidRPr="00BA4227" w:rsidRDefault="006C1AA5" w:rsidP="003B72AF">
      <w:pPr>
        <w:pStyle w:val="ListParagraph"/>
        <w:numPr>
          <w:ilvl w:val="0"/>
          <w:numId w:val="9"/>
        </w:numPr>
        <w:spacing w:after="100" w:afterAutospacing="1" w:line="240" w:lineRule="auto"/>
        <w:rPr>
          <w:rFonts w:cs="Calibri"/>
          <w:b/>
          <w:sz w:val="24"/>
          <w:szCs w:val="24"/>
        </w:rPr>
      </w:pPr>
      <w:r w:rsidRPr="00BA4227">
        <w:rPr>
          <w:rFonts w:cs="Calibri"/>
          <w:b/>
          <w:sz w:val="24"/>
          <w:szCs w:val="24"/>
        </w:rPr>
        <w:t xml:space="preserve">Salute to Excellence Awards – March </w:t>
      </w:r>
      <w:r w:rsidR="0068680F">
        <w:rPr>
          <w:rFonts w:cs="Calibri"/>
          <w:b/>
          <w:sz w:val="24"/>
          <w:szCs w:val="24"/>
        </w:rPr>
        <w:t>9</w:t>
      </w:r>
      <w:r w:rsidR="003B72AF" w:rsidRPr="00BA4227">
        <w:rPr>
          <w:rFonts w:cs="Calibri"/>
          <w:b/>
          <w:sz w:val="24"/>
          <w:szCs w:val="24"/>
        </w:rPr>
        <w:t xml:space="preserve">, </w:t>
      </w:r>
      <w:r w:rsidR="00D4139E" w:rsidRPr="00BA4227">
        <w:rPr>
          <w:rFonts w:cs="Calibri"/>
          <w:b/>
          <w:sz w:val="24"/>
          <w:szCs w:val="24"/>
        </w:rPr>
        <w:t>202</w:t>
      </w:r>
      <w:r w:rsidR="0068680F">
        <w:rPr>
          <w:rFonts w:cs="Calibri"/>
          <w:b/>
          <w:sz w:val="24"/>
          <w:szCs w:val="24"/>
        </w:rPr>
        <w:t>5</w:t>
      </w:r>
      <w:r w:rsidRPr="00BA4227">
        <w:rPr>
          <w:rFonts w:cs="Calibri"/>
          <w:b/>
          <w:sz w:val="24"/>
          <w:szCs w:val="24"/>
        </w:rPr>
        <w:t>, Rosen Plaza, Orlando</w:t>
      </w:r>
    </w:p>
    <w:p w14:paraId="0FCB68EB" w14:textId="77777777" w:rsidR="005E5CBD" w:rsidRPr="00BA4227" w:rsidRDefault="00253132" w:rsidP="003B72AF">
      <w:pPr>
        <w:pStyle w:val="ListParagraph"/>
        <w:numPr>
          <w:ilvl w:val="0"/>
          <w:numId w:val="9"/>
        </w:numPr>
        <w:spacing w:after="100" w:afterAutospacing="1" w:line="240" w:lineRule="auto"/>
        <w:rPr>
          <w:rFonts w:cs="Calibri"/>
          <w:b/>
          <w:sz w:val="24"/>
          <w:szCs w:val="24"/>
        </w:rPr>
      </w:pPr>
      <w:r w:rsidRPr="00BA4227">
        <w:rPr>
          <w:rFonts w:cs="Calibri"/>
          <w:b/>
          <w:sz w:val="24"/>
          <w:szCs w:val="24"/>
        </w:rPr>
        <w:t xml:space="preserve">National ProStart Invitational </w:t>
      </w:r>
      <w:r w:rsidR="005B1394" w:rsidRPr="00BA4227">
        <w:rPr>
          <w:rFonts w:cs="Calibri"/>
          <w:b/>
          <w:sz w:val="24"/>
          <w:szCs w:val="24"/>
        </w:rPr>
        <w:t>–</w:t>
      </w:r>
      <w:r w:rsidR="003B72AF" w:rsidRPr="00BA4227">
        <w:rPr>
          <w:rFonts w:cs="Calibri"/>
          <w:b/>
          <w:sz w:val="24"/>
          <w:szCs w:val="24"/>
        </w:rPr>
        <w:t xml:space="preserve"> </w:t>
      </w:r>
      <w:r w:rsidR="0068680F">
        <w:rPr>
          <w:rFonts w:cs="Calibri"/>
          <w:b/>
          <w:sz w:val="24"/>
          <w:szCs w:val="24"/>
        </w:rPr>
        <w:t>May 2-4, 2025</w:t>
      </w:r>
      <w:r w:rsidR="005B1394" w:rsidRPr="00BA4227">
        <w:rPr>
          <w:rFonts w:cs="Calibri"/>
          <w:b/>
          <w:sz w:val="24"/>
          <w:szCs w:val="24"/>
        </w:rPr>
        <w:t xml:space="preserve"> – </w:t>
      </w:r>
      <w:r w:rsidR="003B72AF" w:rsidRPr="00BA4227">
        <w:rPr>
          <w:rFonts w:cs="Calibri"/>
          <w:b/>
          <w:sz w:val="24"/>
          <w:szCs w:val="24"/>
        </w:rPr>
        <w:t>Baltimore, Maryland</w:t>
      </w:r>
    </w:p>
    <w:p w14:paraId="0984AEBB" w14:textId="77777777" w:rsidR="00BA4227" w:rsidRPr="00BA4227" w:rsidRDefault="00BA4227" w:rsidP="00BA4227">
      <w:pPr>
        <w:pStyle w:val="ListParagraph"/>
        <w:numPr>
          <w:ilvl w:val="0"/>
          <w:numId w:val="9"/>
        </w:numPr>
        <w:spacing w:after="100" w:afterAutospacing="1" w:line="240" w:lineRule="auto"/>
        <w:rPr>
          <w:rFonts w:cs="Calibri"/>
          <w:b/>
          <w:sz w:val="24"/>
          <w:szCs w:val="24"/>
        </w:rPr>
      </w:pPr>
      <w:r w:rsidRPr="00BA4227">
        <w:rPr>
          <w:rFonts w:cs="Calibri"/>
          <w:b/>
          <w:sz w:val="24"/>
          <w:szCs w:val="24"/>
        </w:rPr>
        <w:t xml:space="preserve">ProStart Teacher Training Institute - June </w:t>
      </w:r>
      <w:r w:rsidR="00E87B58">
        <w:rPr>
          <w:rFonts w:cs="Calibri"/>
          <w:b/>
          <w:sz w:val="24"/>
          <w:szCs w:val="24"/>
        </w:rPr>
        <w:t>202</w:t>
      </w:r>
      <w:r w:rsidR="0068680F">
        <w:rPr>
          <w:rFonts w:cs="Calibri"/>
          <w:b/>
          <w:sz w:val="24"/>
          <w:szCs w:val="24"/>
        </w:rPr>
        <w:t>5</w:t>
      </w:r>
      <w:r w:rsidRPr="00BA4227">
        <w:rPr>
          <w:rFonts w:cs="Calibri"/>
          <w:b/>
          <w:sz w:val="24"/>
          <w:szCs w:val="24"/>
        </w:rPr>
        <w:t xml:space="preserve"> – UCF’s Rosen College, Orlando</w:t>
      </w:r>
    </w:p>
    <w:p w14:paraId="422FE79E" w14:textId="77777777" w:rsidR="00BA4227" w:rsidRDefault="00BA4227" w:rsidP="00BA4227">
      <w:pPr>
        <w:pStyle w:val="ListParagraph"/>
        <w:numPr>
          <w:ilvl w:val="0"/>
          <w:numId w:val="9"/>
        </w:numPr>
        <w:spacing w:after="100" w:afterAutospacing="1" w:line="240" w:lineRule="auto"/>
        <w:rPr>
          <w:rFonts w:cs="Calibri"/>
          <w:b/>
          <w:sz w:val="24"/>
          <w:szCs w:val="24"/>
        </w:rPr>
      </w:pPr>
      <w:r w:rsidRPr="00BA4227">
        <w:rPr>
          <w:rFonts w:cs="Calibri"/>
          <w:b/>
          <w:sz w:val="24"/>
          <w:szCs w:val="24"/>
        </w:rPr>
        <w:t xml:space="preserve">ProStart Teacher Training Institute - June </w:t>
      </w:r>
      <w:r w:rsidR="00E87B58">
        <w:rPr>
          <w:rFonts w:cs="Calibri"/>
          <w:b/>
          <w:sz w:val="24"/>
          <w:szCs w:val="24"/>
        </w:rPr>
        <w:t>202</w:t>
      </w:r>
      <w:r w:rsidR="0068680F">
        <w:rPr>
          <w:rFonts w:cs="Calibri"/>
          <w:b/>
          <w:sz w:val="24"/>
          <w:szCs w:val="24"/>
        </w:rPr>
        <w:t>5</w:t>
      </w:r>
      <w:r w:rsidRPr="00BA4227">
        <w:rPr>
          <w:rFonts w:cs="Calibri"/>
          <w:b/>
          <w:sz w:val="24"/>
          <w:szCs w:val="24"/>
        </w:rPr>
        <w:t xml:space="preserve"> – Keiser University, Sarasota</w:t>
      </w:r>
    </w:p>
    <w:p w14:paraId="42D56E44" w14:textId="77777777" w:rsidR="00E87B58" w:rsidRPr="00BA4227" w:rsidRDefault="00E87B58" w:rsidP="00BA4227">
      <w:pPr>
        <w:pStyle w:val="ListParagraph"/>
        <w:numPr>
          <w:ilvl w:val="0"/>
          <w:numId w:val="9"/>
        </w:numPr>
        <w:spacing w:after="100" w:afterAutospacing="1" w:line="240" w:lineRule="auto"/>
        <w:rPr>
          <w:rFonts w:cs="Calibri"/>
          <w:b/>
          <w:sz w:val="24"/>
          <w:szCs w:val="24"/>
        </w:rPr>
      </w:pPr>
      <w:r>
        <w:rPr>
          <w:rFonts w:cs="Calibri"/>
          <w:b/>
          <w:sz w:val="24"/>
          <w:szCs w:val="24"/>
        </w:rPr>
        <w:t>HTM Teacher Training Institute – June 202</w:t>
      </w:r>
      <w:r w:rsidR="0068680F">
        <w:rPr>
          <w:rFonts w:cs="Calibri"/>
          <w:b/>
          <w:sz w:val="24"/>
          <w:szCs w:val="24"/>
        </w:rPr>
        <w:t>5</w:t>
      </w:r>
      <w:r>
        <w:rPr>
          <w:rFonts w:cs="Calibri"/>
          <w:b/>
          <w:sz w:val="24"/>
          <w:szCs w:val="24"/>
        </w:rPr>
        <w:t xml:space="preserve"> - Orlando</w:t>
      </w:r>
    </w:p>
    <w:p w14:paraId="10F406B1" w14:textId="77777777" w:rsidR="00BA4227" w:rsidRDefault="00BA4227" w:rsidP="00BA4227">
      <w:pPr>
        <w:pStyle w:val="ListParagraph"/>
        <w:spacing w:after="100" w:afterAutospacing="1" w:line="240" w:lineRule="auto"/>
        <w:ind w:left="360"/>
        <w:rPr>
          <w:rFonts w:cs="Calibri"/>
          <w:sz w:val="24"/>
          <w:szCs w:val="24"/>
        </w:rPr>
      </w:pPr>
    </w:p>
    <w:sectPr w:rsidR="00BA4227" w:rsidSect="00F52E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97022"/>
    <w:multiLevelType w:val="hybridMultilevel"/>
    <w:tmpl w:val="2294EC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76051"/>
    <w:multiLevelType w:val="hybridMultilevel"/>
    <w:tmpl w:val="C07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25291"/>
    <w:multiLevelType w:val="hybridMultilevel"/>
    <w:tmpl w:val="4552E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A60A40"/>
    <w:multiLevelType w:val="hybridMultilevel"/>
    <w:tmpl w:val="8540758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1701A9"/>
    <w:multiLevelType w:val="hybridMultilevel"/>
    <w:tmpl w:val="E70EA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EF45D1"/>
    <w:multiLevelType w:val="hybridMultilevel"/>
    <w:tmpl w:val="1882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94120"/>
    <w:multiLevelType w:val="hybridMultilevel"/>
    <w:tmpl w:val="384C4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491868"/>
    <w:multiLevelType w:val="hybridMultilevel"/>
    <w:tmpl w:val="55DA2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C96B02"/>
    <w:multiLevelType w:val="hybridMultilevel"/>
    <w:tmpl w:val="E2D8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119E1"/>
    <w:multiLevelType w:val="hybridMultilevel"/>
    <w:tmpl w:val="A4C2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630D1"/>
    <w:multiLevelType w:val="hybridMultilevel"/>
    <w:tmpl w:val="A4644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EC3DE0"/>
    <w:multiLevelType w:val="hybridMultilevel"/>
    <w:tmpl w:val="C2D6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673BC"/>
    <w:multiLevelType w:val="hybridMultilevel"/>
    <w:tmpl w:val="8D94EC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293010">
    <w:abstractNumId w:val="3"/>
  </w:num>
  <w:num w:numId="2" w16cid:durableId="700858170">
    <w:abstractNumId w:val="1"/>
  </w:num>
  <w:num w:numId="3" w16cid:durableId="1536652895">
    <w:abstractNumId w:val="5"/>
  </w:num>
  <w:num w:numId="4" w16cid:durableId="1575386638">
    <w:abstractNumId w:val="0"/>
  </w:num>
  <w:num w:numId="5" w16cid:durableId="744839267">
    <w:abstractNumId w:val="8"/>
  </w:num>
  <w:num w:numId="6" w16cid:durableId="389155661">
    <w:abstractNumId w:val="9"/>
  </w:num>
  <w:num w:numId="7" w16cid:durableId="1236630191">
    <w:abstractNumId w:val="6"/>
  </w:num>
  <w:num w:numId="8" w16cid:durableId="1395808845">
    <w:abstractNumId w:val="11"/>
  </w:num>
  <w:num w:numId="9" w16cid:durableId="250967905">
    <w:abstractNumId w:val="4"/>
  </w:num>
  <w:num w:numId="10" w16cid:durableId="430249574">
    <w:abstractNumId w:val="7"/>
  </w:num>
  <w:num w:numId="11" w16cid:durableId="42868250">
    <w:abstractNumId w:val="12"/>
  </w:num>
  <w:num w:numId="12" w16cid:durableId="1931159861">
    <w:abstractNumId w:val="10"/>
  </w:num>
  <w:num w:numId="13" w16cid:durableId="329187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35"/>
    <w:rsid w:val="00004ED6"/>
    <w:rsid w:val="000537AE"/>
    <w:rsid w:val="000567CF"/>
    <w:rsid w:val="00066D61"/>
    <w:rsid w:val="00067BA7"/>
    <w:rsid w:val="00071EEB"/>
    <w:rsid w:val="0009488F"/>
    <w:rsid w:val="000D2B61"/>
    <w:rsid w:val="000F50AB"/>
    <w:rsid w:val="00112DCE"/>
    <w:rsid w:val="00116C9D"/>
    <w:rsid w:val="00126629"/>
    <w:rsid w:val="00157BF6"/>
    <w:rsid w:val="00184E67"/>
    <w:rsid w:val="00186962"/>
    <w:rsid w:val="00190A69"/>
    <w:rsid w:val="001C4892"/>
    <w:rsid w:val="001C606E"/>
    <w:rsid w:val="001F0171"/>
    <w:rsid w:val="00253132"/>
    <w:rsid w:val="00283551"/>
    <w:rsid w:val="002A55A3"/>
    <w:rsid w:val="002C6836"/>
    <w:rsid w:val="002D4380"/>
    <w:rsid w:val="002D6F6B"/>
    <w:rsid w:val="002F4968"/>
    <w:rsid w:val="00341513"/>
    <w:rsid w:val="003431FF"/>
    <w:rsid w:val="00397118"/>
    <w:rsid w:val="003B72AF"/>
    <w:rsid w:val="003C0DFE"/>
    <w:rsid w:val="003E29C5"/>
    <w:rsid w:val="003E32FC"/>
    <w:rsid w:val="003F2927"/>
    <w:rsid w:val="00403732"/>
    <w:rsid w:val="00406EF0"/>
    <w:rsid w:val="00446E07"/>
    <w:rsid w:val="0046044A"/>
    <w:rsid w:val="00472BB2"/>
    <w:rsid w:val="0047527A"/>
    <w:rsid w:val="00482294"/>
    <w:rsid w:val="004F3AB6"/>
    <w:rsid w:val="00512E92"/>
    <w:rsid w:val="00527D59"/>
    <w:rsid w:val="00546641"/>
    <w:rsid w:val="0055561C"/>
    <w:rsid w:val="005A32FE"/>
    <w:rsid w:val="005A645E"/>
    <w:rsid w:val="005B1394"/>
    <w:rsid w:val="005E5CBD"/>
    <w:rsid w:val="005F47E0"/>
    <w:rsid w:val="00600968"/>
    <w:rsid w:val="0061548E"/>
    <w:rsid w:val="0064602D"/>
    <w:rsid w:val="00665CD1"/>
    <w:rsid w:val="00684260"/>
    <w:rsid w:val="0068680F"/>
    <w:rsid w:val="006C1AA5"/>
    <w:rsid w:val="006F5AE9"/>
    <w:rsid w:val="00712A8A"/>
    <w:rsid w:val="00734DB7"/>
    <w:rsid w:val="00796C3E"/>
    <w:rsid w:val="007A2DA9"/>
    <w:rsid w:val="007B03C8"/>
    <w:rsid w:val="007C1929"/>
    <w:rsid w:val="007D109F"/>
    <w:rsid w:val="007E1A95"/>
    <w:rsid w:val="007E4329"/>
    <w:rsid w:val="007E5C6C"/>
    <w:rsid w:val="007F484A"/>
    <w:rsid w:val="00802663"/>
    <w:rsid w:val="008047B4"/>
    <w:rsid w:val="00812CD0"/>
    <w:rsid w:val="00813CBC"/>
    <w:rsid w:val="00814BDB"/>
    <w:rsid w:val="008219A3"/>
    <w:rsid w:val="008309FB"/>
    <w:rsid w:val="008450B1"/>
    <w:rsid w:val="0087077A"/>
    <w:rsid w:val="008A4DE3"/>
    <w:rsid w:val="008C1DFA"/>
    <w:rsid w:val="008D5413"/>
    <w:rsid w:val="0090348C"/>
    <w:rsid w:val="009046BA"/>
    <w:rsid w:val="009851DA"/>
    <w:rsid w:val="00997A89"/>
    <w:rsid w:val="009A37B8"/>
    <w:rsid w:val="009B1678"/>
    <w:rsid w:val="009C38AB"/>
    <w:rsid w:val="009C3CA2"/>
    <w:rsid w:val="009D69DD"/>
    <w:rsid w:val="009F13F2"/>
    <w:rsid w:val="009F2078"/>
    <w:rsid w:val="00A2427A"/>
    <w:rsid w:val="00A368AE"/>
    <w:rsid w:val="00AA3EEB"/>
    <w:rsid w:val="00AC0AC0"/>
    <w:rsid w:val="00AE5925"/>
    <w:rsid w:val="00AE59F9"/>
    <w:rsid w:val="00B477AB"/>
    <w:rsid w:val="00B55CEA"/>
    <w:rsid w:val="00B72066"/>
    <w:rsid w:val="00B72194"/>
    <w:rsid w:val="00B76FD3"/>
    <w:rsid w:val="00B771C1"/>
    <w:rsid w:val="00B915A3"/>
    <w:rsid w:val="00B9764C"/>
    <w:rsid w:val="00BA1DFE"/>
    <w:rsid w:val="00BA3DE0"/>
    <w:rsid w:val="00BA4227"/>
    <w:rsid w:val="00BB31DA"/>
    <w:rsid w:val="00BC1EF3"/>
    <w:rsid w:val="00BE2987"/>
    <w:rsid w:val="00C0244F"/>
    <w:rsid w:val="00C263D7"/>
    <w:rsid w:val="00C33449"/>
    <w:rsid w:val="00C6130A"/>
    <w:rsid w:val="00C80A1F"/>
    <w:rsid w:val="00C83207"/>
    <w:rsid w:val="00CF3574"/>
    <w:rsid w:val="00D12612"/>
    <w:rsid w:val="00D4139E"/>
    <w:rsid w:val="00D566CC"/>
    <w:rsid w:val="00D754B2"/>
    <w:rsid w:val="00D8210B"/>
    <w:rsid w:val="00D824DE"/>
    <w:rsid w:val="00DF0735"/>
    <w:rsid w:val="00E03256"/>
    <w:rsid w:val="00E0414E"/>
    <w:rsid w:val="00E12740"/>
    <w:rsid w:val="00E344C8"/>
    <w:rsid w:val="00E4692D"/>
    <w:rsid w:val="00E61818"/>
    <w:rsid w:val="00E65A9F"/>
    <w:rsid w:val="00E7413C"/>
    <w:rsid w:val="00E87B58"/>
    <w:rsid w:val="00E90F8E"/>
    <w:rsid w:val="00E95287"/>
    <w:rsid w:val="00EC4AA0"/>
    <w:rsid w:val="00EC5D47"/>
    <w:rsid w:val="00EF5BAB"/>
    <w:rsid w:val="00F10A98"/>
    <w:rsid w:val="00F10B32"/>
    <w:rsid w:val="00F10DAA"/>
    <w:rsid w:val="00F367C5"/>
    <w:rsid w:val="00F42B78"/>
    <w:rsid w:val="00F52ED6"/>
    <w:rsid w:val="00F67055"/>
    <w:rsid w:val="00F8436A"/>
    <w:rsid w:val="00F85BC4"/>
    <w:rsid w:val="00FB45AA"/>
    <w:rsid w:val="00FC099E"/>
    <w:rsid w:val="00FD5356"/>
    <w:rsid w:val="00FE4585"/>
    <w:rsid w:val="00FF281E"/>
    <w:rsid w:val="00FF3B0C"/>
    <w:rsid w:val="00FF5570"/>
    <w:rsid w:val="00FF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8704"/>
  <w15:chartTrackingRefBased/>
  <w15:docId w15:val="{7F3151DB-44D0-44C4-861C-BD3C729C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7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0735"/>
    <w:rPr>
      <w:rFonts w:ascii="Tahoma" w:hAnsi="Tahoma" w:cs="Tahoma"/>
      <w:sz w:val="16"/>
      <w:szCs w:val="16"/>
    </w:rPr>
  </w:style>
  <w:style w:type="paragraph" w:styleId="ListParagraph">
    <w:name w:val="List Paragraph"/>
    <w:basedOn w:val="Normal"/>
    <w:uiPriority w:val="34"/>
    <w:qFormat/>
    <w:rsid w:val="00DF0735"/>
    <w:pPr>
      <w:ind w:left="720"/>
      <w:contextualSpacing/>
    </w:pPr>
  </w:style>
  <w:style w:type="character" w:styleId="Hyperlink">
    <w:name w:val="Hyperlink"/>
    <w:uiPriority w:val="99"/>
    <w:unhideWhenUsed/>
    <w:rsid w:val="00071E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4595">
      <w:bodyDiv w:val="1"/>
      <w:marLeft w:val="0"/>
      <w:marRight w:val="0"/>
      <w:marTop w:val="0"/>
      <w:marBottom w:val="0"/>
      <w:divBdr>
        <w:top w:val="none" w:sz="0" w:space="0" w:color="auto"/>
        <w:left w:val="none" w:sz="0" w:space="0" w:color="auto"/>
        <w:bottom w:val="none" w:sz="0" w:space="0" w:color="auto"/>
        <w:right w:val="none" w:sz="0" w:space="0" w:color="auto"/>
      </w:divBdr>
      <w:divsChild>
        <w:div w:id="1945532274">
          <w:marLeft w:val="0"/>
          <w:marRight w:val="0"/>
          <w:marTop w:val="0"/>
          <w:marBottom w:val="0"/>
          <w:divBdr>
            <w:top w:val="none" w:sz="0" w:space="0" w:color="auto"/>
            <w:left w:val="none" w:sz="0" w:space="0" w:color="auto"/>
            <w:bottom w:val="none" w:sz="0" w:space="0" w:color="auto"/>
            <w:right w:val="none" w:sz="0" w:space="0" w:color="auto"/>
          </w:divBdr>
          <w:divsChild>
            <w:div w:id="7919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frl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9138</CharactersWithSpaces>
  <SharedDoc>false</SharedDoc>
  <HLinks>
    <vt:vector size="6" baseType="variant">
      <vt:variant>
        <vt:i4>4980837</vt:i4>
      </vt:variant>
      <vt:variant>
        <vt:i4>0</vt:i4>
      </vt:variant>
      <vt:variant>
        <vt:i4>0</vt:i4>
      </vt:variant>
      <vt:variant>
        <vt:i4>5</vt:i4>
      </vt:variant>
      <vt:variant>
        <vt:lpwstr>mailto:laura@frla.org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dmcleod</dc:creator>
  <cp:keywords/>
  <cp:lastModifiedBy>Amy Parker</cp:lastModifiedBy>
  <cp:revision>2</cp:revision>
  <cp:lastPrinted>2018-06-06T20:21:00Z</cp:lastPrinted>
  <dcterms:created xsi:type="dcterms:W3CDTF">2024-06-20T16:14:00Z</dcterms:created>
  <dcterms:modified xsi:type="dcterms:W3CDTF">2024-06-20T16:14:00Z</dcterms:modified>
</cp:coreProperties>
</file>